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9C" w:rsidRPr="00D713FA" w:rsidRDefault="00E6529C" w:rsidP="003F736D">
      <w:pPr>
        <w:jc w:val="center"/>
        <w:rPr>
          <w:b/>
          <w:sz w:val="20"/>
        </w:rPr>
      </w:pPr>
      <w:r w:rsidRPr="00D713FA">
        <w:rPr>
          <w:b/>
          <w:sz w:val="20"/>
        </w:rPr>
        <w:t xml:space="preserve">ДОГОВОР </w:t>
      </w:r>
      <w:r w:rsidR="003F736D" w:rsidRPr="00D713FA">
        <w:rPr>
          <w:b/>
          <w:sz w:val="20"/>
        </w:rPr>
        <w:t xml:space="preserve">ПОСТАВКИ </w:t>
      </w:r>
      <w:r w:rsidRPr="00D713FA">
        <w:rPr>
          <w:b/>
          <w:sz w:val="20"/>
        </w:rPr>
        <w:t xml:space="preserve">№ </w:t>
      </w:r>
      <w:r w:rsidR="00DE15FA">
        <w:rPr>
          <w:b/>
          <w:sz w:val="20"/>
        </w:rPr>
        <w:t>МО</w:t>
      </w:r>
      <w:r w:rsidR="003F455F" w:rsidRPr="0089632C">
        <w:rPr>
          <w:b/>
          <w:sz w:val="20"/>
        </w:rPr>
        <w:t>__</w:t>
      </w:r>
      <w:r w:rsidR="00DE15FA">
        <w:rPr>
          <w:b/>
          <w:sz w:val="20"/>
        </w:rPr>
        <w:t>-</w:t>
      </w:r>
      <w:r w:rsidR="001941B0" w:rsidRPr="00D713FA">
        <w:rPr>
          <w:b/>
          <w:sz w:val="20"/>
        </w:rPr>
        <w:t>/1</w:t>
      </w:r>
      <w:r w:rsidR="00D50BE6" w:rsidRPr="00D713FA">
        <w:rPr>
          <w:b/>
          <w:sz w:val="20"/>
        </w:rPr>
        <w:t>5</w:t>
      </w:r>
    </w:p>
    <w:p w:rsidR="00DC73FC" w:rsidRPr="00D713FA" w:rsidRDefault="00DC73FC" w:rsidP="00FC6A7B">
      <w:pPr>
        <w:spacing w:before="120" w:after="120"/>
        <w:jc w:val="left"/>
        <w:rPr>
          <w:b/>
          <w:sz w:val="20"/>
        </w:rPr>
      </w:pPr>
    </w:p>
    <w:p w:rsidR="00E6529C" w:rsidRPr="00D713FA" w:rsidRDefault="004B3A8F" w:rsidP="00FC6A7B">
      <w:pPr>
        <w:spacing w:before="120" w:after="120"/>
        <w:jc w:val="left"/>
        <w:rPr>
          <w:b/>
          <w:color w:val="000000"/>
          <w:sz w:val="20"/>
        </w:rPr>
      </w:pPr>
      <w:r w:rsidRPr="00D713FA">
        <w:rPr>
          <w:b/>
          <w:sz w:val="20"/>
        </w:rPr>
        <w:t>г. Санкт-Петербург</w:t>
      </w:r>
      <w:r w:rsidR="0076099C" w:rsidRPr="00D713FA">
        <w:rPr>
          <w:b/>
          <w:sz w:val="20"/>
        </w:rPr>
        <w:tab/>
      </w:r>
      <w:r w:rsidR="00FC6A7B" w:rsidRPr="00D713FA">
        <w:rPr>
          <w:b/>
          <w:sz w:val="20"/>
        </w:rPr>
        <w:t xml:space="preserve">   </w:t>
      </w:r>
      <w:r w:rsidR="00DC73FC" w:rsidRPr="00D713FA">
        <w:rPr>
          <w:b/>
          <w:sz w:val="20"/>
        </w:rPr>
        <w:t xml:space="preserve">          </w:t>
      </w:r>
      <w:r w:rsidR="0020791E" w:rsidRPr="00D713FA">
        <w:rPr>
          <w:b/>
          <w:sz w:val="20"/>
        </w:rPr>
        <w:t xml:space="preserve">   </w:t>
      </w:r>
      <w:r w:rsidR="00D713FA">
        <w:rPr>
          <w:b/>
          <w:sz w:val="20"/>
        </w:rPr>
        <w:t xml:space="preserve">                </w:t>
      </w:r>
      <w:r w:rsidR="0020791E" w:rsidRPr="00D713FA">
        <w:rPr>
          <w:b/>
          <w:sz w:val="20"/>
        </w:rPr>
        <w:t xml:space="preserve">                </w:t>
      </w:r>
      <w:r w:rsidR="00B46663" w:rsidRPr="00D713FA">
        <w:rPr>
          <w:b/>
          <w:sz w:val="20"/>
        </w:rPr>
        <w:t xml:space="preserve">           </w:t>
      </w:r>
      <w:r w:rsidR="0020791E" w:rsidRPr="00D713FA">
        <w:rPr>
          <w:b/>
          <w:sz w:val="20"/>
        </w:rPr>
        <w:t xml:space="preserve">  </w:t>
      </w:r>
      <w:r w:rsidR="000E7E68" w:rsidRPr="00D713FA">
        <w:rPr>
          <w:b/>
          <w:sz w:val="20"/>
        </w:rPr>
        <w:t xml:space="preserve"> </w:t>
      </w:r>
      <w:r w:rsidR="0032645C" w:rsidRPr="00D713FA">
        <w:rPr>
          <w:b/>
          <w:sz w:val="20"/>
        </w:rPr>
        <w:t xml:space="preserve">     </w:t>
      </w:r>
      <w:r w:rsidR="000E7E68" w:rsidRPr="00D713FA">
        <w:rPr>
          <w:b/>
          <w:sz w:val="20"/>
        </w:rPr>
        <w:t xml:space="preserve">     </w:t>
      </w:r>
      <w:r w:rsidR="00DC73FC" w:rsidRPr="00D713FA">
        <w:rPr>
          <w:b/>
          <w:sz w:val="20"/>
        </w:rPr>
        <w:t xml:space="preserve">                       </w:t>
      </w:r>
      <w:r w:rsidR="00B41DF3" w:rsidRPr="00D713FA">
        <w:rPr>
          <w:b/>
          <w:sz w:val="20"/>
        </w:rPr>
        <w:t xml:space="preserve">            </w:t>
      </w:r>
      <w:r w:rsidR="00B46663" w:rsidRPr="00D713FA">
        <w:rPr>
          <w:b/>
          <w:sz w:val="20"/>
        </w:rPr>
        <w:t xml:space="preserve"> </w:t>
      </w:r>
      <w:r w:rsidR="00B41DF3" w:rsidRPr="00D713FA">
        <w:rPr>
          <w:b/>
          <w:sz w:val="20"/>
        </w:rPr>
        <w:t xml:space="preserve">          </w:t>
      </w:r>
      <w:r w:rsidR="00B46663" w:rsidRPr="00D713FA">
        <w:rPr>
          <w:b/>
          <w:sz w:val="20"/>
        </w:rPr>
        <w:t xml:space="preserve"> </w:t>
      </w:r>
      <w:r w:rsidR="00304B9D" w:rsidRPr="00D713FA">
        <w:rPr>
          <w:b/>
          <w:color w:val="000000"/>
          <w:sz w:val="20"/>
        </w:rPr>
        <w:t>«</w:t>
      </w:r>
      <w:r w:rsidR="00D64DE9" w:rsidRPr="0089632C">
        <w:rPr>
          <w:b/>
          <w:color w:val="000000"/>
          <w:sz w:val="20"/>
        </w:rPr>
        <w:t>__</w:t>
      </w:r>
      <w:r w:rsidR="00304B9D" w:rsidRPr="00D713FA">
        <w:rPr>
          <w:b/>
          <w:color w:val="000000"/>
          <w:sz w:val="20"/>
        </w:rPr>
        <w:t>»</w:t>
      </w:r>
      <w:r w:rsidR="00B60B8E" w:rsidRPr="00D713FA">
        <w:rPr>
          <w:b/>
          <w:color w:val="000000"/>
          <w:sz w:val="20"/>
        </w:rPr>
        <w:t xml:space="preserve"> </w:t>
      </w:r>
      <w:r w:rsidR="00FB4BA0">
        <w:rPr>
          <w:b/>
          <w:color w:val="000000"/>
          <w:sz w:val="20"/>
          <w:lang w:val="en-US"/>
        </w:rPr>
        <w:t xml:space="preserve">_______ </w:t>
      </w:r>
      <w:r w:rsidR="00B46663" w:rsidRPr="00D713FA">
        <w:rPr>
          <w:b/>
          <w:color w:val="000000"/>
          <w:sz w:val="20"/>
        </w:rPr>
        <w:t xml:space="preserve"> </w:t>
      </w:r>
      <w:r w:rsidRPr="00D713FA">
        <w:rPr>
          <w:b/>
          <w:color w:val="000000"/>
          <w:sz w:val="20"/>
        </w:rPr>
        <w:t>201</w:t>
      </w:r>
      <w:r w:rsidR="00D50BE6" w:rsidRPr="00D713FA">
        <w:rPr>
          <w:b/>
          <w:color w:val="000000"/>
          <w:sz w:val="20"/>
        </w:rPr>
        <w:t>5</w:t>
      </w:r>
      <w:r w:rsidR="00E6529C" w:rsidRPr="00D713FA">
        <w:rPr>
          <w:b/>
          <w:color w:val="000000"/>
          <w:sz w:val="20"/>
        </w:rPr>
        <w:t xml:space="preserve"> г.</w:t>
      </w:r>
    </w:p>
    <w:p w:rsidR="00DC73FC" w:rsidRPr="00015E95" w:rsidRDefault="00DC73FC" w:rsidP="00FC6A7B">
      <w:pPr>
        <w:spacing w:before="120" w:after="120"/>
        <w:jc w:val="left"/>
        <w:rPr>
          <w:b/>
          <w:i/>
          <w:color w:val="000000"/>
          <w:sz w:val="20"/>
        </w:rPr>
      </w:pPr>
    </w:p>
    <w:p w:rsidR="00E6529C" w:rsidRPr="00015E95" w:rsidRDefault="00E6529C" w:rsidP="00BA6B8E">
      <w:pPr>
        <w:ind w:firstLine="357"/>
        <w:rPr>
          <w:color w:val="000000"/>
          <w:sz w:val="20"/>
        </w:rPr>
      </w:pPr>
      <w:r w:rsidRPr="00015E95">
        <w:rPr>
          <w:color w:val="000000"/>
          <w:sz w:val="20"/>
        </w:rPr>
        <w:t xml:space="preserve">ООО </w:t>
      </w:r>
      <w:r w:rsidR="00B46663" w:rsidRPr="00015E95">
        <w:rPr>
          <w:color w:val="000000"/>
          <w:sz w:val="20"/>
        </w:rPr>
        <w:t xml:space="preserve">"МЕТАЛЛОТОРГ", </w:t>
      </w:r>
      <w:r w:rsidRPr="00015E95">
        <w:rPr>
          <w:color w:val="000000"/>
          <w:sz w:val="20"/>
        </w:rPr>
        <w:t xml:space="preserve">именуемое в дальнейшем </w:t>
      </w:r>
      <w:r w:rsidR="00014257" w:rsidRPr="00D713FA">
        <w:rPr>
          <w:b/>
          <w:color w:val="000000"/>
          <w:sz w:val="20"/>
        </w:rPr>
        <w:t>«</w:t>
      </w:r>
      <w:r w:rsidR="00D456D7" w:rsidRPr="00D713FA">
        <w:rPr>
          <w:b/>
          <w:color w:val="000000"/>
          <w:sz w:val="20"/>
        </w:rPr>
        <w:t>Поставщик</w:t>
      </w:r>
      <w:r w:rsidR="00014257" w:rsidRPr="00D713FA">
        <w:rPr>
          <w:b/>
          <w:color w:val="000000"/>
          <w:sz w:val="20"/>
        </w:rPr>
        <w:t>»</w:t>
      </w:r>
      <w:r w:rsidRPr="00D713FA">
        <w:rPr>
          <w:color w:val="000000"/>
          <w:sz w:val="20"/>
        </w:rPr>
        <w:t>,</w:t>
      </w:r>
      <w:r w:rsidRPr="00015E95">
        <w:rPr>
          <w:color w:val="000000"/>
          <w:sz w:val="20"/>
        </w:rPr>
        <w:t xml:space="preserve"> в лице </w:t>
      </w:r>
      <w:r w:rsidR="00D50BE6" w:rsidRPr="00015E95">
        <w:rPr>
          <w:color w:val="000000"/>
          <w:sz w:val="20"/>
        </w:rPr>
        <w:t xml:space="preserve">Генерального </w:t>
      </w:r>
      <w:r w:rsidR="00D713FA">
        <w:rPr>
          <w:color w:val="000000"/>
          <w:sz w:val="20"/>
        </w:rPr>
        <w:t>д</w:t>
      </w:r>
      <w:r w:rsidRPr="00015E95">
        <w:rPr>
          <w:color w:val="000000"/>
          <w:sz w:val="20"/>
        </w:rPr>
        <w:t>иректора</w:t>
      </w:r>
      <w:r w:rsidR="00D50BE6" w:rsidRPr="00015E95">
        <w:rPr>
          <w:color w:val="000000"/>
          <w:sz w:val="20"/>
        </w:rPr>
        <w:t xml:space="preserve"> </w:t>
      </w:r>
      <w:r w:rsidR="00D713FA">
        <w:rPr>
          <w:color w:val="000000"/>
          <w:sz w:val="20"/>
        </w:rPr>
        <w:t>Виноградова В.Э.</w:t>
      </w:r>
      <w:r w:rsidR="00B46663" w:rsidRPr="00015E95">
        <w:rPr>
          <w:color w:val="000000"/>
          <w:sz w:val="20"/>
        </w:rPr>
        <w:t xml:space="preserve">, </w:t>
      </w:r>
      <w:r w:rsidRPr="00015E95">
        <w:rPr>
          <w:color w:val="000000"/>
          <w:sz w:val="20"/>
        </w:rPr>
        <w:t>действующего на основании</w:t>
      </w:r>
      <w:r w:rsidR="00B46663" w:rsidRPr="00015E95">
        <w:rPr>
          <w:color w:val="000000"/>
          <w:sz w:val="20"/>
        </w:rPr>
        <w:t xml:space="preserve"> </w:t>
      </w:r>
      <w:r w:rsidR="00D50BE6" w:rsidRPr="00015E95">
        <w:rPr>
          <w:color w:val="000000"/>
          <w:sz w:val="20"/>
        </w:rPr>
        <w:t>Устава</w:t>
      </w:r>
      <w:r w:rsidRPr="00015E95">
        <w:rPr>
          <w:color w:val="000000"/>
          <w:sz w:val="20"/>
        </w:rPr>
        <w:t>, с о</w:t>
      </w:r>
      <w:r w:rsidR="0067000E" w:rsidRPr="00015E95">
        <w:rPr>
          <w:color w:val="000000"/>
          <w:sz w:val="20"/>
        </w:rPr>
        <w:t>дной стороны,</w:t>
      </w:r>
      <w:r w:rsidR="00014257" w:rsidRPr="00015E95">
        <w:rPr>
          <w:color w:val="000000"/>
          <w:sz w:val="20"/>
        </w:rPr>
        <w:t xml:space="preserve"> и</w:t>
      </w:r>
      <w:r w:rsidR="009E053B" w:rsidRPr="00015E95">
        <w:rPr>
          <w:sz w:val="20"/>
        </w:rPr>
        <w:t xml:space="preserve"> </w:t>
      </w:r>
      <w:r w:rsidR="00AB0A54" w:rsidRPr="00015E95">
        <w:rPr>
          <w:sz w:val="20"/>
        </w:rPr>
        <w:t xml:space="preserve">именуемое в дальнейшем </w:t>
      </w:r>
      <w:r w:rsidR="00AB0A54" w:rsidRPr="00D713FA">
        <w:rPr>
          <w:b/>
          <w:sz w:val="20"/>
        </w:rPr>
        <w:t>«Покупатель»</w:t>
      </w:r>
      <w:r w:rsidR="00AB0A54" w:rsidRPr="00D713FA">
        <w:rPr>
          <w:sz w:val="20"/>
        </w:rPr>
        <w:t>,</w:t>
      </w:r>
      <w:r w:rsidR="00AB0A54" w:rsidRPr="00015E95">
        <w:rPr>
          <w:sz w:val="20"/>
        </w:rPr>
        <w:t xml:space="preserve"> в лице</w:t>
      </w:r>
      <w:r w:rsidR="009E053B" w:rsidRPr="00015E95">
        <w:rPr>
          <w:sz w:val="20"/>
        </w:rPr>
        <w:t xml:space="preserve"> Генерального д</w:t>
      </w:r>
      <w:r w:rsidR="009A3404" w:rsidRPr="00015E95">
        <w:rPr>
          <w:sz w:val="20"/>
        </w:rPr>
        <w:t>иректора</w:t>
      </w:r>
      <w:r w:rsidR="003B5132" w:rsidRPr="0089632C">
        <w:rPr>
          <w:sz w:val="20"/>
        </w:rPr>
        <w:t xml:space="preserve"> _____ _____ _____</w:t>
      </w:r>
      <w:r w:rsidRPr="00015E95">
        <w:rPr>
          <w:sz w:val="20"/>
        </w:rPr>
        <w:t>,</w:t>
      </w:r>
      <w:r w:rsidRPr="00015E95">
        <w:rPr>
          <w:color w:val="000000"/>
          <w:sz w:val="20"/>
        </w:rPr>
        <w:t xml:space="preserve"> действующе</w:t>
      </w:r>
      <w:r w:rsidR="003A7D71" w:rsidRPr="00015E95">
        <w:rPr>
          <w:color w:val="000000"/>
          <w:sz w:val="20"/>
        </w:rPr>
        <w:t>го</w:t>
      </w:r>
      <w:r w:rsidR="003D6CF1" w:rsidRPr="00015E95">
        <w:rPr>
          <w:color w:val="000000"/>
          <w:sz w:val="20"/>
        </w:rPr>
        <w:t xml:space="preserve"> </w:t>
      </w:r>
      <w:r w:rsidRPr="00015E95">
        <w:rPr>
          <w:color w:val="000000"/>
          <w:sz w:val="20"/>
        </w:rPr>
        <w:t xml:space="preserve">на основании </w:t>
      </w:r>
      <w:r w:rsidR="000B2FF4" w:rsidRPr="00015E95">
        <w:rPr>
          <w:color w:val="000000"/>
          <w:sz w:val="20"/>
        </w:rPr>
        <w:t>Устава</w:t>
      </w:r>
      <w:r w:rsidR="00B46663" w:rsidRPr="00015E95">
        <w:rPr>
          <w:color w:val="000000"/>
          <w:sz w:val="20"/>
        </w:rPr>
        <w:t xml:space="preserve">, с другой стороны, </w:t>
      </w:r>
      <w:r w:rsidRPr="00015E95">
        <w:rPr>
          <w:color w:val="000000"/>
          <w:sz w:val="20"/>
        </w:rPr>
        <w:t>заключили настоящий Договор о нижеследующем:</w:t>
      </w:r>
    </w:p>
    <w:p w:rsidR="00F02775" w:rsidRPr="00015E95" w:rsidRDefault="00F02775" w:rsidP="00BA6B8E">
      <w:pPr>
        <w:ind w:firstLine="357"/>
        <w:rPr>
          <w:color w:val="000000"/>
          <w:sz w:val="20"/>
        </w:rPr>
      </w:pPr>
    </w:p>
    <w:p w:rsidR="00E6529C" w:rsidRPr="00015E95" w:rsidRDefault="00E6529C" w:rsidP="00FB1EDF">
      <w:pPr>
        <w:numPr>
          <w:ilvl w:val="0"/>
          <w:numId w:val="9"/>
        </w:numPr>
        <w:spacing w:before="60" w:after="60"/>
        <w:ind w:left="357" w:hanging="357"/>
        <w:jc w:val="center"/>
        <w:rPr>
          <w:b/>
          <w:sz w:val="20"/>
        </w:rPr>
      </w:pPr>
      <w:r w:rsidRPr="00015E95">
        <w:rPr>
          <w:b/>
          <w:sz w:val="20"/>
        </w:rPr>
        <w:t>ПРЕДМЕТ ДОГОВОРА</w:t>
      </w:r>
    </w:p>
    <w:p w:rsidR="00E6529C" w:rsidRPr="00015E95" w:rsidRDefault="00FB1EDF" w:rsidP="009E053B">
      <w:pPr>
        <w:numPr>
          <w:ilvl w:val="1"/>
          <w:numId w:val="9"/>
        </w:numPr>
        <w:tabs>
          <w:tab w:val="clear" w:pos="0"/>
          <w:tab w:val="num" w:pos="567"/>
        </w:tabs>
        <w:spacing w:before="240"/>
        <w:rPr>
          <w:sz w:val="20"/>
        </w:rPr>
      </w:pPr>
      <w:r w:rsidRPr="00015E95">
        <w:rPr>
          <w:sz w:val="20"/>
        </w:rPr>
        <w:t xml:space="preserve">По настоящему договору Поставщик обязуется передать, а Покупатель принять и оплатить </w:t>
      </w:r>
      <w:r w:rsidR="00E6529C" w:rsidRPr="00015E95">
        <w:rPr>
          <w:sz w:val="20"/>
        </w:rPr>
        <w:t>Товар, на условиях, определяемых настоящ</w:t>
      </w:r>
      <w:r w:rsidRPr="00015E95">
        <w:rPr>
          <w:sz w:val="20"/>
        </w:rPr>
        <w:t>им</w:t>
      </w:r>
      <w:r w:rsidR="00E6529C" w:rsidRPr="00015E95">
        <w:rPr>
          <w:sz w:val="20"/>
        </w:rPr>
        <w:t xml:space="preserve"> Договор</w:t>
      </w:r>
      <w:r w:rsidRPr="00015E95">
        <w:rPr>
          <w:sz w:val="20"/>
        </w:rPr>
        <w:t>ом</w:t>
      </w:r>
      <w:r w:rsidR="00E6529C" w:rsidRPr="00015E95">
        <w:rPr>
          <w:sz w:val="20"/>
        </w:rPr>
        <w:t>.</w:t>
      </w:r>
    </w:p>
    <w:p w:rsidR="00E6529C" w:rsidRPr="00015E95" w:rsidRDefault="00E6529C" w:rsidP="0012378C">
      <w:pPr>
        <w:numPr>
          <w:ilvl w:val="1"/>
          <w:numId w:val="9"/>
        </w:numPr>
        <w:tabs>
          <w:tab w:val="clear" w:pos="0"/>
          <w:tab w:val="num" w:pos="567"/>
        </w:tabs>
        <w:rPr>
          <w:sz w:val="20"/>
        </w:rPr>
      </w:pPr>
      <w:r w:rsidRPr="00015E95">
        <w:rPr>
          <w:sz w:val="20"/>
        </w:rPr>
        <w:t xml:space="preserve">Указанный товар </w:t>
      </w:r>
      <w:r w:rsidR="00D456D7" w:rsidRPr="00015E95">
        <w:rPr>
          <w:sz w:val="20"/>
        </w:rPr>
        <w:t>Поставщик</w:t>
      </w:r>
      <w:r w:rsidRPr="00015E95">
        <w:rPr>
          <w:sz w:val="20"/>
        </w:rPr>
        <w:t xml:space="preserve"> обязуется передать Покупател</w:t>
      </w:r>
      <w:r w:rsidR="006E4FA7" w:rsidRPr="00015E95">
        <w:rPr>
          <w:sz w:val="20"/>
        </w:rPr>
        <w:t>ю</w:t>
      </w:r>
      <w:r w:rsidRPr="00015E95">
        <w:rPr>
          <w:sz w:val="20"/>
        </w:rPr>
        <w:t xml:space="preserve"> в согласованном количестве, номенклатуре и ассортименте, а Покупатель обязуется принять данный Товар и оплатить его в порядке и сроки, установленные настоящим договором.</w:t>
      </w:r>
      <w:r w:rsidR="0012378C" w:rsidRPr="00015E95">
        <w:rPr>
          <w:sz w:val="20"/>
        </w:rPr>
        <w:t xml:space="preserve"> </w:t>
      </w:r>
      <w:r w:rsidR="00D456D7" w:rsidRPr="00015E95">
        <w:rPr>
          <w:sz w:val="20"/>
        </w:rPr>
        <w:t>Поставщик</w:t>
      </w:r>
      <w:r w:rsidR="0012378C" w:rsidRPr="00015E95">
        <w:rPr>
          <w:sz w:val="20"/>
        </w:rPr>
        <w:t xml:space="preserve"> вправе передать Покупателю Товар на основании заявки.</w:t>
      </w:r>
    </w:p>
    <w:p w:rsidR="00E6529C" w:rsidRPr="00015E95" w:rsidRDefault="00E6529C" w:rsidP="0012378C">
      <w:pPr>
        <w:numPr>
          <w:ilvl w:val="1"/>
          <w:numId w:val="9"/>
        </w:numPr>
        <w:tabs>
          <w:tab w:val="clear" w:pos="0"/>
          <w:tab w:val="num" w:pos="567"/>
        </w:tabs>
        <w:rPr>
          <w:sz w:val="20"/>
        </w:rPr>
      </w:pPr>
      <w:r w:rsidRPr="00015E95">
        <w:rPr>
          <w:sz w:val="20"/>
        </w:rPr>
        <w:t>Приложения к настоящему Договору являются его неотъемлемыми частями и устанавливают на каждый период конкретные наименования</w:t>
      </w:r>
      <w:r w:rsidR="005806D5" w:rsidRPr="00015E95">
        <w:rPr>
          <w:sz w:val="20"/>
        </w:rPr>
        <w:t xml:space="preserve"> Товара</w:t>
      </w:r>
      <w:r w:rsidRPr="00015E95">
        <w:rPr>
          <w:sz w:val="20"/>
        </w:rPr>
        <w:t>, ГОСТы и ТУ, цену, количество, качество, условия и сроки поставки Товара.</w:t>
      </w:r>
    </w:p>
    <w:p w:rsidR="00FA32B8" w:rsidRPr="00015E95" w:rsidRDefault="006531B1" w:rsidP="0012378C">
      <w:pPr>
        <w:numPr>
          <w:ilvl w:val="1"/>
          <w:numId w:val="9"/>
        </w:numPr>
        <w:tabs>
          <w:tab w:val="clear" w:pos="0"/>
          <w:tab w:val="num" w:pos="567"/>
        </w:tabs>
        <w:rPr>
          <w:sz w:val="20"/>
        </w:rPr>
      </w:pPr>
      <w:r w:rsidRPr="00015E95">
        <w:rPr>
          <w:sz w:val="20"/>
        </w:rPr>
        <w:t>Отклонение по количеству</w:t>
      </w:r>
      <w:r w:rsidR="003E7D40" w:rsidRPr="00015E95">
        <w:rPr>
          <w:sz w:val="20"/>
        </w:rPr>
        <w:t xml:space="preserve"> поставляемого Товара в пределах не превышающих +/- 5% (плюс-минус пять процентов) от </w:t>
      </w:r>
      <w:r w:rsidR="0012378C" w:rsidRPr="00015E95">
        <w:rPr>
          <w:sz w:val="20"/>
        </w:rPr>
        <w:t xml:space="preserve">количества, </w:t>
      </w:r>
      <w:r w:rsidR="003E7D40" w:rsidRPr="00015E95">
        <w:rPr>
          <w:sz w:val="20"/>
        </w:rPr>
        <w:t>определенного в соответствующих приложениях к настоящему договору</w:t>
      </w:r>
      <w:r w:rsidR="0012378C" w:rsidRPr="00015E95">
        <w:rPr>
          <w:sz w:val="20"/>
        </w:rPr>
        <w:t xml:space="preserve"> либо заявке Покупателя</w:t>
      </w:r>
      <w:r w:rsidRPr="00015E95">
        <w:rPr>
          <w:sz w:val="20"/>
        </w:rPr>
        <w:t>, допускается и не является нарушением настоящего Договора</w:t>
      </w:r>
      <w:r w:rsidR="003E7D40" w:rsidRPr="00015E95">
        <w:rPr>
          <w:sz w:val="20"/>
        </w:rPr>
        <w:t>.</w:t>
      </w:r>
    </w:p>
    <w:p w:rsidR="00F02775" w:rsidRPr="00015E95" w:rsidRDefault="00F02775" w:rsidP="00F02775">
      <w:pPr>
        <w:rPr>
          <w:sz w:val="20"/>
        </w:rPr>
      </w:pPr>
    </w:p>
    <w:p w:rsidR="00E6529C" w:rsidRPr="00015E95" w:rsidRDefault="00E6529C" w:rsidP="00FC4C9F">
      <w:pPr>
        <w:numPr>
          <w:ilvl w:val="0"/>
          <w:numId w:val="9"/>
        </w:numPr>
        <w:spacing w:before="60" w:after="60"/>
        <w:ind w:left="357" w:hanging="357"/>
        <w:jc w:val="center"/>
        <w:rPr>
          <w:b/>
          <w:sz w:val="20"/>
        </w:rPr>
      </w:pPr>
      <w:r w:rsidRPr="00015E95">
        <w:rPr>
          <w:b/>
          <w:sz w:val="20"/>
        </w:rPr>
        <w:t>ЦЕНА ТОВАРА</w:t>
      </w:r>
    </w:p>
    <w:p w:rsidR="00E6529C" w:rsidRPr="00015E95" w:rsidRDefault="00E6529C" w:rsidP="009E053B">
      <w:pPr>
        <w:numPr>
          <w:ilvl w:val="1"/>
          <w:numId w:val="9"/>
        </w:numPr>
        <w:tabs>
          <w:tab w:val="clear" w:pos="0"/>
          <w:tab w:val="num" w:pos="567"/>
        </w:tabs>
        <w:spacing w:before="240"/>
        <w:rPr>
          <w:sz w:val="20"/>
        </w:rPr>
      </w:pPr>
      <w:r w:rsidRPr="00015E95">
        <w:rPr>
          <w:sz w:val="20"/>
        </w:rPr>
        <w:t>Цена каждой партии Товара устанавливается в Приложениях к настоящему Договору.</w:t>
      </w:r>
    </w:p>
    <w:p w:rsidR="00492CD0" w:rsidRPr="00015E95" w:rsidRDefault="00492CD0" w:rsidP="00A04C1F">
      <w:pPr>
        <w:numPr>
          <w:ilvl w:val="1"/>
          <w:numId w:val="9"/>
        </w:numPr>
        <w:tabs>
          <w:tab w:val="clear" w:pos="0"/>
          <w:tab w:val="num" w:pos="567"/>
        </w:tabs>
        <w:rPr>
          <w:sz w:val="20"/>
        </w:rPr>
      </w:pPr>
      <w:r w:rsidRPr="00015E95">
        <w:rPr>
          <w:sz w:val="20"/>
        </w:rPr>
        <w:t>Изменение цены на товар после подписания Приложения осуществляется путем письменного извещения Покупателя. Покупатель в течение пяти календарных дней с момента получения извещения письменно сообщает о своем реше</w:t>
      </w:r>
      <w:r w:rsidR="006A252D" w:rsidRPr="00015E95">
        <w:rPr>
          <w:sz w:val="20"/>
        </w:rPr>
        <w:t xml:space="preserve">нии </w:t>
      </w:r>
      <w:r w:rsidR="00D456D7" w:rsidRPr="00015E95">
        <w:rPr>
          <w:sz w:val="20"/>
        </w:rPr>
        <w:t>Поставщику</w:t>
      </w:r>
      <w:r w:rsidR="006A252D" w:rsidRPr="00015E95">
        <w:rPr>
          <w:sz w:val="20"/>
        </w:rPr>
        <w:t>. Получение согласия</w:t>
      </w:r>
      <w:r w:rsidRPr="00015E95">
        <w:rPr>
          <w:sz w:val="20"/>
        </w:rPr>
        <w:t xml:space="preserve"> на изменение цены то</w:t>
      </w:r>
      <w:r w:rsidR="00F00F9A" w:rsidRPr="00015E95">
        <w:rPr>
          <w:sz w:val="20"/>
        </w:rPr>
        <w:t>вара, а также на</w:t>
      </w:r>
      <w:r w:rsidRPr="00015E95">
        <w:rPr>
          <w:sz w:val="20"/>
        </w:rPr>
        <w:t xml:space="preserve"> извещение </w:t>
      </w:r>
      <w:r w:rsidR="00D456D7" w:rsidRPr="00015E95">
        <w:rPr>
          <w:sz w:val="20"/>
        </w:rPr>
        <w:t>Поставщика</w:t>
      </w:r>
      <w:r w:rsidRPr="00015E95">
        <w:rPr>
          <w:sz w:val="20"/>
        </w:rPr>
        <w:t xml:space="preserve"> в установленный срок означает надлежащее согласование изменения цены товара. В случае получении ответа о несогласии Покупателя с измененной ценой Товара, условия договора о товаре считаются несогласованными. Цена Товара, полностью оплаченного Покупателем до получения извещения об изменении цены Товара, остается неизменной.</w:t>
      </w:r>
    </w:p>
    <w:p w:rsidR="00E6529C" w:rsidRPr="00015E95" w:rsidRDefault="00E6529C" w:rsidP="00A04C1F">
      <w:pPr>
        <w:numPr>
          <w:ilvl w:val="1"/>
          <w:numId w:val="9"/>
        </w:numPr>
        <w:tabs>
          <w:tab w:val="clear" w:pos="0"/>
          <w:tab w:val="num" w:pos="567"/>
        </w:tabs>
        <w:rPr>
          <w:sz w:val="20"/>
        </w:rPr>
      </w:pPr>
      <w:r w:rsidRPr="00015E95">
        <w:rPr>
          <w:sz w:val="20"/>
        </w:rPr>
        <w:t>Стоимость Товара определяется как сумма всех ценовых показателей и налоговых платежей, указанных в Приложениях к настоящему Договору.</w:t>
      </w:r>
    </w:p>
    <w:p w:rsidR="00E6529C" w:rsidRPr="00015E95" w:rsidRDefault="00FB1EDF" w:rsidP="00A04C1F">
      <w:pPr>
        <w:numPr>
          <w:ilvl w:val="1"/>
          <w:numId w:val="9"/>
        </w:numPr>
        <w:tabs>
          <w:tab w:val="clear" w:pos="0"/>
          <w:tab w:val="num" w:pos="567"/>
        </w:tabs>
        <w:rPr>
          <w:sz w:val="20"/>
        </w:rPr>
      </w:pPr>
      <w:r w:rsidRPr="00015E95">
        <w:rPr>
          <w:sz w:val="20"/>
        </w:rPr>
        <w:t>Если иное не предусмотрено приложениями к настоящему договору р</w:t>
      </w:r>
      <w:r w:rsidR="00E6529C" w:rsidRPr="00015E95">
        <w:rPr>
          <w:sz w:val="20"/>
        </w:rPr>
        <w:t xml:space="preserve">асходы </w:t>
      </w:r>
      <w:r w:rsidR="00D456D7" w:rsidRPr="00015E95">
        <w:rPr>
          <w:sz w:val="20"/>
        </w:rPr>
        <w:t>Поставщика</w:t>
      </w:r>
      <w:r w:rsidR="00E6529C" w:rsidRPr="00015E95">
        <w:rPr>
          <w:sz w:val="20"/>
        </w:rPr>
        <w:t xml:space="preserve"> по упаковочной таре и доставке Товара от пункта отправления до пункта назначения возмещаются Покупателем сверх стоимости Товара на основании выставленных счетов-фактур</w:t>
      </w:r>
      <w:r w:rsidR="000940A9" w:rsidRPr="00015E95">
        <w:rPr>
          <w:sz w:val="20"/>
        </w:rPr>
        <w:t xml:space="preserve"> в порядке, предусмотренном для оплаты Товара</w:t>
      </w:r>
      <w:r w:rsidR="00E6529C" w:rsidRPr="00015E95">
        <w:rPr>
          <w:sz w:val="20"/>
        </w:rPr>
        <w:t>.</w:t>
      </w:r>
    </w:p>
    <w:p w:rsidR="001143C9" w:rsidRPr="00015E95" w:rsidRDefault="005B41AD" w:rsidP="000C28DE">
      <w:pPr>
        <w:pStyle w:val="Iauiue"/>
        <w:numPr>
          <w:ilvl w:val="1"/>
          <w:numId w:val="9"/>
        </w:numPr>
        <w:jc w:val="both"/>
      </w:pPr>
      <w:r w:rsidRPr="00015E95">
        <w:t xml:space="preserve">При поставке товара </w:t>
      </w:r>
      <w:r w:rsidR="007324EB" w:rsidRPr="00015E95">
        <w:t xml:space="preserve"> авто</w:t>
      </w:r>
      <w:r w:rsidRPr="00015E95">
        <w:t xml:space="preserve"> транспортом (Транспортные расходы) расходы </w:t>
      </w:r>
      <w:r w:rsidR="00D456D7" w:rsidRPr="00015E95">
        <w:t>Поставщика</w:t>
      </w:r>
      <w:r w:rsidRPr="00015E95">
        <w:t xml:space="preserve"> на перевозку Товара возмещаются Покупателем </w:t>
      </w:r>
      <w:r w:rsidR="00D456D7" w:rsidRPr="00015E95">
        <w:t>Поставщику</w:t>
      </w:r>
      <w:r w:rsidRPr="00015E95">
        <w:t xml:space="preserve"> сверх Цены Товара</w:t>
      </w:r>
      <w:r w:rsidR="007324EB" w:rsidRPr="00015E95">
        <w:t>, если иное</w:t>
      </w:r>
      <w:r w:rsidR="006531B1" w:rsidRPr="00015E95">
        <w:t xml:space="preserve"> не согласован</w:t>
      </w:r>
      <w:r w:rsidR="007324EB" w:rsidRPr="00015E95">
        <w:t>но</w:t>
      </w:r>
      <w:r w:rsidR="006531B1" w:rsidRPr="00015E95">
        <w:t xml:space="preserve"> сторонами дополнительно</w:t>
      </w:r>
      <w:r w:rsidR="00FB1EDF" w:rsidRPr="00015E95">
        <w:t>.</w:t>
      </w:r>
      <w:r w:rsidR="00A302A3" w:rsidRPr="00015E95">
        <w:t xml:space="preserve"> Покупатель оплачивает все расходы по доставке товара от пункта о</w:t>
      </w:r>
      <w:r w:rsidR="007324EB" w:rsidRPr="00015E95">
        <w:t>тправления до пункта назначения.</w:t>
      </w:r>
      <w:r w:rsidR="00A302A3" w:rsidRPr="00015E95">
        <w:t xml:space="preserve"> </w:t>
      </w:r>
      <w:r w:rsidR="001143C9" w:rsidRPr="00015E95">
        <w:t xml:space="preserve">Поставщик имеет право произвести отгрузку </w:t>
      </w:r>
      <w:r w:rsidR="005806D5" w:rsidRPr="00015E95">
        <w:t xml:space="preserve">Товара </w:t>
      </w:r>
      <w:r w:rsidR="007324EB" w:rsidRPr="00015E95">
        <w:t>в собственный либо арендованный</w:t>
      </w:r>
      <w:r w:rsidR="001143C9" w:rsidRPr="00015E95">
        <w:t xml:space="preserve"> </w:t>
      </w:r>
      <w:r w:rsidR="007324EB" w:rsidRPr="00015E95">
        <w:t>автотранспорт.</w:t>
      </w:r>
    </w:p>
    <w:p w:rsidR="00DC73FC" w:rsidRPr="00015E95" w:rsidRDefault="00DC73FC" w:rsidP="005B41AD">
      <w:pPr>
        <w:pStyle w:val="Iauiue"/>
        <w:ind w:firstLine="567"/>
        <w:jc w:val="both"/>
      </w:pPr>
    </w:p>
    <w:p w:rsidR="00E6529C" w:rsidRPr="00015E95" w:rsidRDefault="00E6529C" w:rsidP="00FC4C9F">
      <w:pPr>
        <w:numPr>
          <w:ilvl w:val="0"/>
          <w:numId w:val="9"/>
        </w:numPr>
        <w:spacing w:before="60" w:after="60"/>
        <w:ind w:left="357" w:hanging="357"/>
        <w:jc w:val="center"/>
        <w:rPr>
          <w:b/>
          <w:sz w:val="20"/>
        </w:rPr>
      </w:pPr>
      <w:r w:rsidRPr="00015E95">
        <w:rPr>
          <w:b/>
          <w:sz w:val="20"/>
        </w:rPr>
        <w:t>КАЧЕСТВО ТОВАРА</w:t>
      </w:r>
    </w:p>
    <w:p w:rsidR="00E6529C" w:rsidRPr="00015E95" w:rsidRDefault="00E6529C" w:rsidP="009E053B">
      <w:pPr>
        <w:numPr>
          <w:ilvl w:val="1"/>
          <w:numId w:val="9"/>
        </w:numPr>
        <w:tabs>
          <w:tab w:val="clear" w:pos="0"/>
          <w:tab w:val="num" w:pos="567"/>
        </w:tabs>
        <w:spacing w:before="240"/>
        <w:rPr>
          <w:sz w:val="20"/>
        </w:rPr>
      </w:pPr>
      <w:r w:rsidRPr="00015E95">
        <w:rPr>
          <w:sz w:val="20"/>
        </w:rPr>
        <w:t xml:space="preserve">Товар по качеству и комплектности должен соответствовать Государственным стандартам, техническим условиям, техническим паспортам, сертификатам качества, собственным требованиям и др. документам и удостоверениям, выдаваемым изготовителями, согласованным между </w:t>
      </w:r>
      <w:r w:rsidR="00D456D7" w:rsidRPr="00015E95">
        <w:rPr>
          <w:sz w:val="20"/>
        </w:rPr>
        <w:t>Поставщиком</w:t>
      </w:r>
      <w:r w:rsidRPr="00015E95">
        <w:rPr>
          <w:sz w:val="20"/>
        </w:rPr>
        <w:t xml:space="preserve"> и Покупателем и изложенным в Приложениях к настоящему Договору.</w:t>
      </w:r>
    </w:p>
    <w:p w:rsidR="00DC73FC" w:rsidRPr="00015E95" w:rsidRDefault="00DC73FC" w:rsidP="00DC73FC">
      <w:pPr>
        <w:spacing w:before="60" w:after="60"/>
        <w:jc w:val="center"/>
        <w:rPr>
          <w:b/>
          <w:sz w:val="20"/>
        </w:rPr>
      </w:pPr>
    </w:p>
    <w:p w:rsidR="00E6529C" w:rsidRPr="00015E95" w:rsidRDefault="00E6529C" w:rsidP="00FC4C9F">
      <w:pPr>
        <w:numPr>
          <w:ilvl w:val="0"/>
          <w:numId w:val="9"/>
        </w:numPr>
        <w:spacing w:before="60" w:after="60"/>
        <w:ind w:left="357" w:hanging="357"/>
        <w:jc w:val="center"/>
        <w:rPr>
          <w:b/>
          <w:sz w:val="20"/>
        </w:rPr>
      </w:pPr>
      <w:r w:rsidRPr="00015E95">
        <w:rPr>
          <w:b/>
          <w:sz w:val="20"/>
        </w:rPr>
        <w:t>УСЛОВИЯ ОПЛАТЫ</w:t>
      </w:r>
    </w:p>
    <w:p w:rsidR="00E6529C" w:rsidRPr="00015E95" w:rsidRDefault="00E6529C" w:rsidP="009E053B">
      <w:pPr>
        <w:numPr>
          <w:ilvl w:val="1"/>
          <w:numId w:val="9"/>
        </w:numPr>
        <w:tabs>
          <w:tab w:val="clear" w:pos="0"/>
          <w:tab w:val="num" w:pos="567"/>
        </w:tabs>
        <w:spacing w:before="240"/>
        <w:rPr>
          <w:sz w:val="20"/>
        </w:rPr>
      </w:pPr>
      <w:r w:rsidRPr="00015E95">
        <w:rPr>
          <w:sz w:val="20"/>
        </w:rPr>
        <w:t>Оплата поставл</w:t>
      </w:r>
      <w:r w:rsidR="00283FA5" w:rsidRPr="00015E95">
        <w:rPr>
          <w:sz w:val="20"/>
        </w:rPr>
        <w:t>яемого</w:t>
      </w:r>
      <w:r w:rsidRPr="00015E95">
        <w:rPr>
          <w:sz w:val="20"/>
        </w:rPr>
        <w:t xml:space="preserve"> Товара производится </w:t>
      </w:r>
      <w:r w:rsidR="00737825" w:rsidRPr="00015E95">
        <w:rPr>
          <w:sz w:val="20"/>
        </w:rPr>
        <w:t xml:space="preserve">в порядке 100% предоплаты </w:t>
      </w:r>
      <w:r w:rsidRPr="00015E95">
        <w:rPr>
          <w:sz w:val="20"/>
        </w:rPr>
        <w:t xml:space="preserve">путем перечисления денежных средств на расчетный счет </w:t>
      </w:r>
      <w:r w:rsidR="00D456D7" w:rsidRPr="00015E95">
        <w:rPr>
          <w:sz w:val="20"/>
        </w:rPr>
        <w:t>Поставщика</w:t>
      </w:r>
      <w:r w:rsidRPr="00015E95">
        <w:rPr>
          <w:sz w:val="20"/>
        </w:rPr>
        <w:t>,</w:t>
      </w:r>
      <w:r w:rsidR="00737825" w:rsidRPr="00015E95">
        <w:rPr>
          <w:sz w:val="20"/>
        </w:rPr>
        <w:t xml:space="preserve"> на основании выставленного счета,</w:t>
      </w:r>
      <w:r w:rsidRPr="00015E95">
        <w:rPr>
          <w:sz w:val="20"/>
        </w:rPr>
        <w:t xml:space="preserve"> либо иным способом, разрешенным законодательством РФ, в сроки, установленные в Приложениях к настоящему Договору.</w:t>
      </w:r>
    </w:p>
    <w:p w:rsidR="0065243F" w:rsidRPr="00015E95" w:rsidRDefault="0065243F" w:rsidP="0065243F">
      <w:pPr>
        <w:numPr>
          <w:ilvl w:val="1"/>
          <w:numId w:val="9"/>
        </w:numPr>
        <w:tabs>
          <w:tab w:val="clear" w:pos="0"/>
          <w:tab w:val="num" w:pos="567"/>
        </w:tabs>
        <w:rPr>
          <w:sz w:val="20"/>
        </w:rPr>
      </w:pPr>
      <w:r w:rsidRPr="00015E95">
        <w:rPr>
          <w:sz w:val="20"/>
        </w:rPr>
        <w:t>Датой оплаты считается дата зачисления денежных средств на расчетный счет Поставщика.</w:t>
      </w:r>
    </w:p>
    <w:p w:rsidR="005D61D2" w:rsidRPr="00015E95" w:rsidRDefault="005D61D2" w:rsidP="00A04C1F">
      <w:pPr>
        <w:numPr>
          <w:ilvl w:val="1"/>
          <w:numId w:val="9"/>
        </w:numPr>
        <w:tabs>
          <w:tab w:val="clear" w:pos="0"/>
          <w:tab w:val="num" w:pos="567"/>
        </w:tabs>
        <w:rPr>
          <w:sz w:val="20"/>
        </w:rPr>
      </w:pPr>
      <w:r w:rsidRPr="00015E95">
        <w:rPr>
          <w:sz w:val="20"/>
        </w:rPr>
        <w:lastRenderedPageBreak/>
        <w:t xml:space="preserve">В случае выборки Товара, не указанного в приложениях к настоящему договору и принятого Покупателем на складе </w:t>
      </w:r>
      <w:r w:rsidR="00D456D7" w:rsidRPr="00015E95">
        <w:rPr>
          <w:sz w:val="20"/>
        </w:rPr>
        <w:t>Поставщика</w:t>
      </w:r>
      <w:r w:rsidRPr="00015E95">
        <w:rPr>
          <w:sz w:val="20"/>
        </w:rPr>
        <w:t>, Покупатель обязуется оплатить отгруженный Товар согласно выставленного Покупател</w:t>
      </w:r>
      <w:r w:rsidR="001C368E" w:rsidRPr="00015E95">
        <w:rPr>
          <w:sz w:val="20"/>
        </w:rPr>
        <w:t>ю</w:t>
      </w:r>
      <w:r w:rsidRPr="00015E95">
        <w:rPr>
          <w:sz w:val="20"/>
        </w:rPr>
        <w:t xml:space="preserve"> счета-фактуры в течение пяти </w:t>
      </w:r>
      <w:r w:rsidR="00372AB1" w:rsidRPr="00015E95">
        <w:rPr>
          <w:sz w:val="20"/>
        </w:rPr>
        <w:t>календарных</w:t>
      </w:r>
      <w:r w:rsidRPr="00015E95">
        <w:rPr>
          <w:sz w:val="20"/>
        </w:rPr>
        <w:t xml:space="preserve"> дней с момента получения Покупателем Товара.</w:t>
      </w:r>
    </w:p>
    <w:p w:rsidR="00372D9D" w:rsidRPr="00015E95" w:rsidRDefault="00775AE3" w:rsidP="00A04C1F">
      <w:pPr>
        <w:numPr>
          <w:ilvl w:val="1"/>
          <w:numId w:val="9"/>
        </w:numPr>
        <w:tabs>
          <w:tab w:val="clear" w:pos="0"/>
          <w:tab w:val="num" w:pos="567"/>
        </w:tabs>
        <w:rPr>
          <w:sz w:val="20"/>
        </w:rPr>
      </w:pPr>
      <w:r w:rsidRPr="00015E95">
        <w:rPr>
          <w:sz w:val="20"/>
        </w:rPr>
        <w:t xml:space="preserve">При наличии задолженности Покупателя перед </w:t>
      </w:r>
      <w:r w:rsidR="00D456D7" w:rsidRPr="00015E95">
        <w:rPr>
          <w:sz w:val="20"/>
        </w:rPr>
        <w:t>Поставщиком</w:t>
      </w:r>
      <w:r w:rsidRPr="00015E95">
        <w:rPr>
          <w:sz w:val="20"/>
        </w:rPr>
        <w:t xml:space="preserve"> за ранее поставленный Товар, денежные средства, поступившие от Покупателя, независимо от назначения платежа </w:t>
      </w:r>
      <w:r w:rsidR="00473EDC" w:rsidRPr="00015E95">
        <w:rPr>
          <w:sz w:val="20"/>
        </w:rPr>
        <w:t>Поставщик вправе учитывать</w:t>
      </w:r>
      <w:r w:rsidRPr="00015E95">
        <w:rPr>
          <w:sz w:val="20"/>
        </w:rPr>
        <w:t xml:space="preserve"> в порядке календарной очередности в счет погашения задолженности Покупателя за ранее поставленный Товар.</w:t>
      </w:r>
    </w:p>
    <w:p w:rsidR="00CA51ED" w:rsidRPr="00015E95" w:rsidRDefault="003E3BBF" w:rsidP="00A04C1F">
      <w:pPr>
        <w:numPr>
          <w:ilvl w:val="1"/>
          <w:numId w:val="9"/>
        </w:numPr>
        <w:tabs>
          <w:tab w:val="clear" w:pos="0"/>
          <w:tab w:val="num" w:pos="567"/>
        </w:tabs>
        <w:rPr>
          <w:sz w:val="20"/>
        </w:rPr>
      </w:pPr>
      <w:r w:rsidRPr="00015E95">
        <w:rPr>
          <w:sz w:val="20"/>
        </w:rPr>
        <w:t xml:space="preserve">В платежном поручении на оплату Товара или на оплату </w:t>
      </w:r>
      <w:r w:rsidR="005806D5" w:rsidRPr="00015E95">
        <w:rPr>
          <w:sz w:val="20"/>
        </w:rPr>
        <w:t>Т</w:t>
      </w:r>
      <w:r w:rsidR="00DD2128" w:rsidRPr="00015E95">
        <w:rPr>
          <w:sz w:val="20"/>
        </w:rPr>
        <w:t>ранспортных услуг Покупатель (плательщик) в обязательном порядке указывает дату и номер настоящего договора, счета на оплату, а при оплате товара, поставленного в кредит – дату и номер счета-фактуры.</w:t>
      </w:r>
    </w:p>
    <w:p w:rsidR="00DD2128" w:rsidRPr="00015E95" w:rsidRDefault="00DD2128" w:rsidP="00FC6A7B">
      <w:pPr>
        <w:numPr>
          <w:ilvl w:val="1"/>
          <w:numId w:val="9"/>
        </w:numPr>
        <w:tabs>
          <w:tab w:val="clear" w:pos="0"/>
          <w:tab w:val="num" w:pos="567"/>
        </w:tabs>
        <w:rPr>
          <w:sz w:val="20"/>
        </w:rPr>
      </w:pPr>
      <w:r w:rsidRPr="00015E95">
        <w:rPr>
          <w:sz w:val="20"/>
        </w:rPr>
        <w:t xml:space="preserve">Если Покупатель (плательщик) указал назначение платежа с нарушением п. 4.5. настоящего договора (не указано назначение платежа, неполное назначение платежа и т.п.), то платеж засчитывается только при наличии оригинала письма </w:t>
      </w:r>
      <w:r w:rsidR="00E118CF" w:rsidRPr="00015E95">
        <w:rPr>
          <w:sz w:val="20"/>
        </w:rPr>
        <w:t xml:space="preserve">Покупателя об изменении назначении платежа. До получения Поставщиком соответствующего письма Покупатель считается не выполнившим обязательства по оплате Товара. В случае </w:t>
      </w:r>
      <w:r w:rsidR="00473EDC" w:rsidRPr="00015E95">
        <w:rPr>
          <w:sz w:val="20"/>
        </w:rPr>
        <w:t xml:space="preserve">получения оплаты без указания назначения платежа или  с неполной расшифровкой назначения платежа, срок исполнения обязанности </w:t>
      </w:r>
      <w:r w:rsidR="005806D5" w:rsidRPr="00015E95">
        <w:rPr>
          <w:sz w:val="20"/>
        </w:rPr>
        <w:t>Поставщика</w:t>
      </w:r>
      <w:r w:rsidR="00473EDC" w:rsidRPr="00015E95">
        <w:rPr>
          <w:sz w:val="20"/>
        </w:rPr>
        <w:t xml:space="preserve"> по передаче Товара увеличивается на время, затраченное Поставщиком на выяснение назначения</w:t>
      </w:r>
      <w:r w:rsidR="00FC6A7B" w:rsidRPr="00015E95">
        <w:rPr>
          <w:sz w:val="20"/>
        </w:rPr>
        <w:t xml:space="preserve"> </w:t>
      </w:r>
      <w:r w:rsidR="00473EDC" w:rsidRPr="00015E95">
        <w:rPr>
          <w:sz w:val="20"/>
        </w:rPr>
        <w:t>платежа.</w:t>
      </w:r>
    </w:p>
    <w:p w:rsidR="00F02775" w:rsidRPr="00015E95" w:rsidRDefault="00F02775" w:rsidP="00F02775">
      <w:pPr>
        <w:rPr>
          <w:sz w:val="20"/>
        </w:rPr>
      </w:pPr>
    </w:p>
    <w:p w:rsidR="00E6529C" w:rsidRPr="00015E95" w:rsidRDefault="00E6529C" w:rsidP="00746744">
      <w:pPr>
        <w:numPr>
          <w:ilvl w:val="0"/>
          <w:numId w:val="9"/>
        </w:numPr>
        <w:spacing w:before="60" w:after="60"/>
        <w:ind w:left="357" w:hanging="357"/>
        <w:jc w:val="center"/>
        <w:rPr>
          <w:b/>
          <w:sz w:val="20"/>
        </w:rPr>
      </w:pPr>
      <w:r w:rsidRPr="00015E95">
        <w:rPr>
          <w:b/>
          <w:sz w:val="20"/>
        </w:rPr>
        <w:t>УСЛОВИЯ ПОСТАВКИ И ПРИЕМКИ</w:t>
      </w:r>
    </w:p>
    <w:p w:rsidR="00E6529C" w:rsidRPr="00015E95" w:rsidRDefault="00E6529C" w:rsidP="009E053B">
      <w:pPr>
        <w:numPr>
          <w:ilvl w:val="1"/>
          <w:numId w:val="9"/>
        </w:numPr>
        <w:tabs>
          <w:tab w:val="clear" w:pos="0"/>
          <w:tab w:val="num" w:pos="567"/>
        </w:tabs>
        <w:spacing w:before="240"/>
        <w:rPr>
          <w:sz w:val="20"/>
        </w:rPr>
      </w:pPr>
      <w:r w:rsidRPr="00015E95">
        <w:rPr>
          <w:sz w:val="20"/>
        </w:rPr>
        <w:t>Базисн</w:t>
      </w:r>
      <w:r w:rsidR="00372D9D" w:rsidRPr="00015E95">
        <w:rPr>
          <w:sz w:val="20"/>
        </w:rPr>
        <w:t>ое</w:t>
      </w:r>
      <w:r w:rsidRPr="00015E95">
        <w:rPr>
          <w:sz w:val="20"/>
        </w:rPr>
        <w:t xml:space="preserve"> условие </w:t>
      </w:r>
      <w:r w:rsidR="00372D9D" w:rsidRPr="00015E95">
        <w:rPr>
          <w:sz w:val="20"/>
        </w:rPr>
        <w:t>поставки</w:t>
      </w:r>
      <w:r w:rsidRPr="00015E95">
        <w:rPr>
          <w:sz w:val="20"/>
        </w:rPr>
        <w:t xml:space="preserve"> </w:t>
      </w:r>
      <w:r w:rsidR="00372D9D" w:rsidRPr="00015E95">
        <w:rPr>
          <w:sz w:val="20"/>
        </w:rPr>
        <w:t>Т</w:t>
      </w:r>
      <w:r w:rsidRPr="00015E95">
        <w:rPr>
          <w:sz w:val="20"/>
        </w:rPr>
        <w:t xml:space="preserve">овара по настоящему Договору </w:t>
      </w:r>
      <w:r w:rsidR="00372D9D" w:rsidRPr="00015E95">
        <w:rPr>
          <w:sz w:val="20"/>
        </w:rPr>
        <w:t>предусматривается соответствующим приложением к настоящему договору.</w:t>
      </w:r>
    </w:p>
    <w:p w:rsidR="006531B1" w:rsidRPr="00015E95" w:rsidRDefault="00E6529C" w:rsidP="00C403F2">
      <w:pPr>
        <w:numPr>
          <w:ilvl w:val="1"/>
          <w:numId w:val="9"/>
        </w:numPr>
        <w:tabs>
          <w:tab w:val="clear" w:pos="0"/>
          <w:tab w:val="num" w:pos="567"/>
        </w:tabs>
        <w:rPr>
          <w:sz w:val="20"/>
        </w:rPr>
      </w:pPr>
      <w:r w:rsidRPr="00015E95">
        <w:rPr>
          <w:sz w:val="20"/>
        </w:rPr>
        <w:t xml:space="preserve">Поставка Товара производится </w:t>
      </w:r>
      <w:r w:rsidR="007324EB" w:rsidRPr="00015E95">
        <w:rPr>
          <w:sz w:val="20"/>
        </w:rPr>
        <w:t>авто</w:t>
      </w:r>
      <w:r w:rsidRPr="00015E95">
        <w:rPr>
          <w:sz w:val="20"/>
        </w:rPr>
        <w:t xml:space="preserve"> транспортом (если иное не оговоре</w:t>
      </w:r>
      <w:r w:rsidR="007324EB" w:rsidRPr="00015E95">
        <w:rPr>
          <w:sz w:val="20"/>
        </w:rPr>
        <w:t>но в Приложении).</w:t>
      </w:r>
    </w:p>
    <w:p w:rsidR="00E6529C" w:rsidRPr="00015E95" w:rsidRDefault="00E6529C" w:rsidP="00C403F2">
      <w:pPr>
        <w:numPr>
          <w:ilvl w:val="1"/>
          <w:numId w:val="9"/>
        </w:numPr>
        <w:tabs>
          <w:tab w:val="clear" w:pos="0"/>
          <w:tab w:val="num" w:pos="567"/>
        </w:tabs>
        <w:rPr>
          <w:sz w:val="20"/>
        </w:rPr>
      </w:pPr>
      <w:r w:rsidRPr="00015E95">
        <w:rPr>
          <w:sz w:val="20"/>
        </w:rPr>
        <w:t xml:space="preserve">Приемка Товара производится в </w:t>
      </w:r>
      <w:r w:rsidR="006E00E1" w:rsidRPr="00015E95">
        <w:rPr>
          <w:sz w:val="20"/>
        </w:rPr>
        <w:t>следующие сроки</w:t>
      </w:r>
      <w:r w:rsidRPr="00015E95">
        <w:rPr>
          <w:sz w:val="20"/>
        </w:rPr>
        <w:t>:</w:t>
      </w:r>
    </w:p>
    <w:p w:rsidR="006E00E1" w:rsidRPr="00015E95" w:rsidRDefault="006E00E1" w:rsidP="006E00E1">
      <w:pPr>
        <w:rPr>
          <w:sz w:val="20"/>
        </w:rPr>
      </w:pPr>
      <w:r w:rsidRPr="00015E95">
        <w:rPr>
          <w:sz w:val="20"/>
        </w:rPr>
        <w:t xml:space="preserve">- по количеству: в момент получения Товара от </w:t>
      </w:r>
      <w:r w:rsidR="005806D5" w:rsidRPr="00015E95">
        <w:rPr>
          <w:sz w:val="20"/>
        </w:rPr>
        <w:t>перевозчика (транспортной организации)</w:t>
      </w:r>
      <w:r w:rsidR="006531B1" w:rsidRPr="00015E95">
        <w:rPr>
          <w:sz w:val="20"/>
        </w:rPr>
        <w:t xml:space="preserve"> либо на складе Поставщика при самовывозе</w:t>
      </w:r>
      <w:r w:rsidRPr="00015E95">
        <w:rPr>
          <w:sz w:val="20"/>
        </w:rPr>
        <w:t>;</w:t>
      </w:r>
    </w:p>
    <w:p w:rsidR="006E00E1" w:rsidRPr="00015E95" w:rsidRDefault="007324EB" w:rsidP="006E00E1">
      <w:pPr>
        <w:rPr>
          <w:sz w:val="20"/>
        </w:rPr>
      </w:pPr>
      <w:r w:rsidRPr="00015E95">
        <w:rPr>
          <w:sz w:val="20"/>
        </w:rPr>
        <w:t>- по качеству: не позднее 10</w:t>
      </w:r>
      <w:r w:rsidR="006E00E1" w:rsidRPr="00015E95">
        <w:rPr>
          <w:sz w:val="20"/>
        </w:rPr>
        <w:t xml:space="preserve"> календарных дней после выдачи Товара Покупателю </w:t>
      </w:r>
      <w:r w:rsidR="005806D5" w:rsidRPr="00015E95">
        <w:rPr>
          <w:sz w:val="20"/>
        </w:rPr>
        <w:t>перевозчиком (транспортной организации)</w:t>
      </w:r>
      <w:r w:rsidR="006531B1" w:rsidRPr="00015E95">
        <w:rPr>
          <w:sz w:val="20"/>
        </w:rPr>
        <w:t>, в случае самовывоза - после получения Товара на складе Поставщика</w:t>
      </w:r>
      <w:r w:rsidR="006E00E1" w:rsidRPr="00015E95">
        <w:rPr>
          <w:sz w:val="20"/>
        </w:rPr>
        <w:t xml:space="preserve">. </w:t>
      </w:r>
    </w:p>
    <w:p w:rsidR="001C6AB0" w:rsidRPr="00015E95" w:rsidRDefault="001C6AB0" w:rsidP="001C6AB0">
      <w:pPr>
        <w:ind w:firstLine="567"/>
        <w:rPr>
          <w:sz w:val="20"/>
        </w:rPr>
      </w:pPr>
      <w:r w:rsidRPr="00015E95">
        <w:rPr>
          <w:sz w:val="20"/>
        </w:rPr>
        <w:t>Отгруженный по теоретическому весу Товар принимается также по теоретическому весу, отгруженный по фактическому весу – принимается по фактическому весу.</w:t>
      </w:r>
    </w:p>
    <w:p w:rsidR="00E6529C" w:rsidRPr="00015E95" w:rsidRDefault="00E6529C" w:rsidP="00C403F2">
      <w:pPr>
        <w:numPr>
          <w:ilvl w:val="1"/>
          <w:numId w:val="9"/>
        </w:numPr>
        <w:tabs>
          <w:tab w:val="clear" w:pos="0"/>
          <w:tab w:val="num" w:pos="567"/>
        </w:tabs>
        <w:rPr>
          <w:sz w:val="20"/>
        </w:rPr>
      </w:pPr>
      <w:r w:rsidRPr="00015E95">
        <w:rPr>
          <w:sz w:val="20"/>
        </w:rPr>
        <w:t xml:space="preserve">Товар считается поставленным </w:t>
      </w:r>
      <w:r w:rsidR="00D456D7" w:rsidRPr="00015E95">
        <w:rPr>
          <w:sz w:val="20"/>
        </w:rPr>
        <w:t>Поставщиком</w:t>
      </w:r>
      <w:r w:rsidRPr="00015E95">
        <w:rPr>
          <w:sz w:val="20"/>
        </w:rPr>
        <w:t xml:space="preserve"> и принятым Покупателем:</w:t>
      </w:r>
    </w:p>
    <w:p w:rsidR="00604228" w:rsidRPr="00015E95" w:rsidRDefault="00E6529C">
      <w:pPr>
        <w:pStyle w:val="ab"/>
      </w:pPr>
      <w:r w:rsidRPr="00015E95">
        <w:t xml:space="preserve">а) по количеству — в соответствии с весом, указанным в </w:t>
      </w:r>
      <w:r w:rsidR="00914380" w:rsidRPr="00015E95">
        <w:t xml:space="preserve">товарных накладных </w:t>
      </w:r>
      <w:r w:rsidRPr="00015E95">
        <w:t>и сертификатах качества, выдаваемых заводом-изготовителем. При расхождении веса, указанно</w:t>
      </w:r>
      <w:r w:rsidR="003F736D" w:rsidRPr="00015E95">
        <w:t xml:space="preserve">го в товарных накладных </w:t>
      </w:r>
      <w:r w:rsidRPr="00015E95">
        <w:t>и сертификатах качества, правильным считается вес, указанный в сертификате качества;</w:t>
      </w:r>
    </w:p>
    <w:p w:rsidR="00E6529C" w:rsidRPr="00015E95" w:rsidRDefault="00E6529C">
      <w:pPr>
        <w:rPr>
          <w:sz w:val="20"/>
        </w:rPr>
      </w:pPr>
      <w:r w:rsidRPr="00015E95">
        <w:rPr>
          <w:sz w:val="20"/>
        </w:rPr>
        <w:t xml:space="preserve">б) по качеству — в соответствии с сертификатами качества производителя. </w:t>
      </w:r>
    </w:p>
    <w:p w:rsidR="006531B1" w:rsidRPr="00015E95" w:rsidRDefault="00BC3950" w:rsidP="00BC3950">
      <w:pPr>
        <w:numPr>
          <w:ilvl w:val="1"/>
          <w:numId w:val="9"/>
        </w:numPr>
        <w:tabs>
          <w:tab w:val="clear" w:pos="0"/>
          <w:tab w:val="num" w:pos="567"/>
        </w:tabs>
        <w:rPr>
          <w:sz w:val="20"/>
        </w:rPr>
      </w:pPr>
      <w:r w:rsidRPr="00015E95">
        <w:rPr>
          <w:sz w:val="20"/>
        </w:rPr>
        <w:t xml:space="preserve">Товар считается принятым, если Покупатель после </w:t>
      </w:r>
      <w:r w:rsidR="00914380" w:rsidRPr="00015E95">
        <w:rPr>
          <w:sz w:val="20"/>
        </w:rPr>
        <w:t xml:space="preserve">его принятия </w:t>
      </w:r>
      <w:r w:rsidRPr="00015E95">
        <w:rPr>
          <w:sz w:val="20"/>
        </w:rPr>
        <w:t xml:space="preserve">письменно не сообщит о несоответствии товара по количеству и качеству. </w:t>
      </w:r>
    </w:p>
    <w:p w:rsidR="00BC3950" w:rsidRPr="00015E95" w:rsidRDefault="00BC3950" w:rsidP="006531B1">
      <w:pPr>
        <w:ind w:firstLine="567"/>
        <w:rPr>
          <w:sz w:val="20"/>
        </w:rPr>
      </w:pPr>
      <w:r w:rsidRPr="00015E95">
        <w:rPr>
          <w:sz w:val="20"/>
        </w:rPr>
        <w:t>Датой приемки Товара является дата получения Товара от перевозчика</w:t>
      </w:r>
      <w:r w:rsidR="006531B1" w:rsidRPr="00015E95">
        <w:rPr>
          <w:sz w:val="20"/>
        </w:rPr>
        <w:t xml:space="preserve"> либо дата получения Товара на складе Поставщика при самовывозе</w:t>
      </w:r>
      <w:r w:rsidRPr="00015E95">
        <w:rPr>
          <w:sz w:val="20"/>
        </w:rPr>
        <w:t>.</w:t>
      </w:r>
    </w:p>
    <w:p w:rsidR="005E7BC0" w:rsidRPr="00015E95" w:rsidRDefault="005E7BC0" w:rsidP="006E00E1">
      <w:pPr>
        <w:numPr>
          <w:ilvl w:val="1"/>
          <w:numId w:val="9"/>
        </w:numPr>
        <w:tabs>
          <w:tab w:val="clear" w:pos="0"/>
          <w:tab w:val="num" w:pos="567"/>
        </w:tabs>
        <w:rPr>
          <w:sz w:val="20"/>
        </w:rPr>
      </w:pPr>
      <w:r w:rsidRPr="00015E95">
        <w:rPr>
          <w:sz w:val="20"/>
        </w:rPr>
        <w:t xml:space="preserve">Если при приемке </w:t>
      </w:r>
      <w:r w:rsidR="00C67090" w:rsidRPr="00015E95">
        <w:rPr>
          <w:sz w:val="20"/>
        </w:rPr>
        <w:t>Товара</w:t>
      </w:r>
      <w:r w:rsidRPr="00015E95">
        <w:rPr>
          <w:sz w:val="20"/>
        </w:rPr>
        <w:t xml:space="preserve"> обнаружена недостача, несоответствие качества товара требованиям стандартов, технических или согласованных условий, несоответствие условиям договора о его ассортименте, скрытых недостатков товара, то Покупатель обязан приостановить дальнейшую приемку, обеспечить сохранность </w:t>
      </w:r>
      <w:r w:rsidR="00C67090" w:rsidRPr="00015E95">
        <w:rPr>
          <w:sz w:val="20"/>
        </w:rPr>
        <w:t>Товара</w:t>
      </w:r>
      <w:r w:rsidRPr="00015E95">
        <w:rPr>
          <w:sz w:val="20"/>
        </w:rPr>
        <w:t>, а также принять меры к предотвращению е</w:t>
      </w:r>
      <w:r w:rsidR="00C67090" w:rsidRPr="00015E95">
        <w:rPr>
          <w:sz w:val="20"/>
        </w:rPr>
        <w:t>го</w:t>
      </w:r>
      <w:r w:rsidRPr="00015E95">
        <w:rPr>
          <w:sz w:val="20"/>
        </w:rPr>
        <w:t xml:space="preserve"> смешения с друг</w:t>
      </w:r>
      <w:r w:rsidR="00C67090" w:rsidRPr="00015E95">
        <w:rPr>
          <w:sz w:val="20"/>
        </w:rPr>
        <w:t>им</w:t>
      </w:r>
      <w:r w:rsidRPr="00015E95">
        <w:rPr>
          <w:sz w:val="20"/>
        </w:rPr>
        <w:t xml:space="preserve"> однородн</w:t>
      </w:r>
      <w:r w:rsidR="00C67090" w:rsidRPr="00015E95">
        <w:rPr>
          <w:sz w:val="20"/>
        </w:rPr>
        <w:t>ым</w:t>
      </w:r>
      <w:r w:rsidRPr="00015E95">
        <w:rPr>
          <w:sz w:val="20"/>
        </w:rPr>
        <w:t xml:space="preserve"> </w:t>
      </w:r>
      <w:r w:rsidR="00C67090" w:rsidRPr="00015E95">
        <w:rPr>
          <w:sz w:val="20"/>
        </w:rPr>
        <w:t>Товаром</w:t>
      </w:r>
      <w:r w:rsidRPr="00015E95">
        <w:rPr>
          <w:sz w:val="20"/>
        </w:rPr>
        <w:t>.</w:t>
      </w:r>
    </w:p>
    <w:p w:rsidR="00E6529C" w:rsidRPr="00015E95" w:rsidRDefault="00E6529C" w:rsidP="006E00E1">
      <w:pPr>
        <w:numPr>
          <w:ilvl w:val="1"/>
          <w:numId w:val="9"/>
        </w:numPr>
        <w:tabs>
          <w:tab w:val="clear" w:pos="0"/>
          <w:tab w:val="num" w:pos="567"/>
        </w:tabs>
        <w:rPr>
          <w:sz w:val="20"/>
        </w:rPr>
      </w:pPr>
      <w:r w:rsidRPr="00015E95">
        <w:rPr>
          <w:sz w:val="20"/>
        </w:rPr>
        <w:t xml:space="preserve">Вызов представителя </w:t>
      </w:r>
      <w:r w:rsidR="00D456D7" w:rsidRPr="00015E95">
        <w:rPr>
          <w:sz w:val="20"/>
        </w:rPr>
        <w:t>Поставщика</w:t>
      </w:r>
      <w:r w:rsidRPr="00015E95">
        <w:rPr>
          <w:sz w:val="20"/>
        </w:rPr>
        <w:t xml:space="preserve"> </w:t>
      </w:r>
      <w:r w:rsidR="00FD3874" w:rsidRPr="00015E95">
        <w:rPr>
          <w:sz w:val="20"/>
        </w:rPr>
        <w:t xml:space="preserve">для участия в приемке Товара и составлении двустороннего акта </w:t>
      </w:r>
      <w:r w:rsidRPr="00015E95">
        <w:rPr>
          <w:sz w:val="20"/>
        </w:rPr>
        <w:t>обя</w:t>
      </w:r>
      <w:r w:rsidR="005E7BC0" w:rsidRPr="00015E95">
        <w:rPr>
          <w:sz w:val="20"/>
        </w:rPr>
        <w:t>зателен в случаях, перечисленных в п. 5.6 настояще</w:t>
      </w:r>
      <w:r w:rsidR="001B4CB9" w:rsidRPr="00015E95">
        <w:rPr>
          <w:sz w:val="20"/>
        </w:rPr>
        <w:t>го Д</w:t>
      </w:r>
      <w:r w:rsidR="005E7BC0" w:rsidRPr="00015E95">
        <w:rPr>
          <w:sz w:val="20"/>
        </w:rPr>
        <w:t>оговора</w:t>
      </w:r>
      <w:r w:rsidRPr="00015E95">
        <w:rPr>
          <w:sz w:val="20"/>
        </w:rPr>
        <w:t xml:space="preserve">. Вызов представителя </w:t>
      </w:r>
      <w:r w:rsidR="00D456D7" w:rsidRPr="00015E95">
        <w:rPr>
          <w:sz w:val="20"/>
        </w:rPr>
        <w:t>Поставщика</w:t>
      </w:r>
      <w:r w:rsidR="00E84FA7" w:rsidRPr="00015E95">
        <w:rPr>
          <w:sz w:val="20"/>
        </w:rPr>
        <w:t>, осуществляется в течение</w:t>
      </w:r>
      <w:r w:rsidRPr="00015E95">
        <w:rPr>
          <w:sz w:val="20"/>
        </w:rPr>
        <w:t xml:space="preserve"> 24-х часов с момента обнаружения вышеуказанных недостатков.</w:t>
      </w:r>
    </w:p>
    <w:p w:rsidR="00E6529C" w:rsidRPr="00015E95" w:rsidRDefault="00E6529C" w:rsidP="00E84FA7">
      <w:pPr>
        <w:numPr>
          <w:ilvl w:val="1"/>
          <w:numId w:val="9"/>
        </w:numPr>
        <w:tabs>
          <w:tab w:val="clear" w:pos="0"/>
          <w:tab w:val="num" w:pos="567"/>
        </w:tabs>
        <w:rPr>
          <w:sz w:val="20"/>
        </w:rPr>
      </w:pPr>
      <w:r w:rsidRPr="00015E95">
        <w:rPr>
          <w:sz w:val="20"/>
        </w:rPr>
        <w:t xml:space="preserve">При неявке представителя </w:t>
      </w:r>
      <w:r w:rsidR="00D456D7" w:rsidRPr="00015E95">
        <w:rPr>
          <w:sz w:val="20"/>
        </w:rPr>
        <w:t>Поставщика</w:t>
      </w:r>
      <w:r w:rsidRPr="00015E95">
        <w:rPr>
          <w:sz w:val="20"/>
        </w:rPr>
        <w:t xml:space="preserve"> в </w:t>
      </w:r>
      <w:r w:rsidR="00E84FA7" w:rsidRPr="00015E95">
        <w:rPr>
          <w:sz w:val="20"/>
        </w:rPr>
        <w:t>трех</w:t>
      </w:r>
      <w:r w:rsidRPr="00015E95">
        <w:rPr>
          <w:sz w:val="20"/>
        </w:rPr>
        <w:t xml:space="preserve">дневный срок или получения в этот же срок уведомления </w:t>
      </w:r>
      <w:r w:rsidR="00D456D7" w:rsidRPr="00015E95">
        <w:rPr>
          <w:sz w:val="20"/>
        </w:rPr>
        <w:t>Поставщика</w:t>
      </w:r>
      <w:r w:rsidRPr="00015E95">
        <w:rPr>
          <w:sz w:val="20"/>
        </w:rPr>
        <w:t xml:space="preserve"> о неявке, Покупатель осуществляет приемку товара по количеству и качеству </w:t>
      </w:r>
      <w:r w:rsidR="00CB1B65" w:rsidRPr="00015E95">
        <w:rPr>
          <w:sz w:val="20"/>
        </w:rPr>
        <w:t>с обязательным участием представителя Торгово-промышленной палаты РФ,</w:t>
      </w:r>
      <w:r w:rsidRPr="00015E95">
        <w:rPr>
          <w:sz w:val="20"/>
        </w:rPr>
        <w:t xml:space="preserve"> и в </w:t>
      </w:r>
      <w:r w:rsidR="00E84FA7" w:rsidRPr="00015E95">
        <w:rPr>
          <w:sz w:val="20"/>
        </w:rPr>
        <w:t>трех</w:t>
      </w:r>
      <w:r w:rsidRPr="00015E95">
        <w:rPr>
          <w:sz w:val="20"/>
        </w:rPr>
        <w:t xml:space="preserve">дневный срок c момента окончания приемки письменно информирует о результатах </w:t>
      </w:r>
      <w:r w:rsidR="00D456D7" w:rsidRPr="00015E95">
        <w:rPr>
          <w:sz w:val="20"/>
        </w:rPr>
        <w:t>Поставщика</w:t>
      </w:r>
      <w:r w:rsidRPr="00015E95">
        <w:rPr>
          <w:sz w:val="20"/>
        </w:rPr>
        <w:t>.</w:t>
      </w:r>
    </w:p>
    <w:p w:rsidR="00E6529C" w:rsidRPr="00015E95" w:rsidRDefault="00D456D7" w:rsidP="00E84FA7">
      <w:pPr>
        <w:numPr>
          <w:ilvl w:val="1"/>
          <w:numId w:val="9"/>
        </w:numPr>
        <w:tabs>
          <w:tab w:val="clear" w:pos="0"/>
          <w:tab w:val="num" w:pos="567"/>
        </w:tabs>
        <w:rPr>
          <w:sz w:val="20"/>
        </w:rPr>
      </w:pPr>
      <w:r w:rsidRPr="00015E95">
        <w:rPr>
          <w:sz w:val="20"/>
        </w:rPr>
        <w:t>Поставщик</w:t>
      </w:r>
      <w:r w:rsidR="00E6529C" w:rsidRPr="00015E95">
        <w:rPr>
          <w:sz w:val="20"/>
        </w:rPr>
        <w:t xml:space="preserve"> предоставляет </w:t>
      </w:r>
      <w:r w:rsidR="00E84FA7" w:rsidRPr="00015E95">
        <w:rPr>
          <w:sz w:val="20"/>
        </w:rPr>
        <w:t>П</w:t>
      </w:r>
      <w:r w:rsidR="00E6529C" w:rsidRPr="00015E95">
        <w:rPr>
          <w:sz w:val="20"/>
        </w:rPr>
        <w:t>окупателю следующие документы на Товар:</w:t>
      </w:r>
    </w:p>
    <w:p w:rsidR="00E6529C" w:rsidRPr="00015E95" w:rsidRDefault="00E6529C" w:rsidP="007324EB">
      <w:pPr>
        <w:numPr>
          <w:ilvl w:val="0"/>
          <w:numId w:val="2"/>
        </w:numPr>
        <w:rPr>
          <w:sz w:val="20"/>
        </w:rPr>
      </w:pPr>
      <w:r w:rsidRPr="00015E95">
        <w:rPr>
          <w:sz w:val="20"/>
        </w:rPr>
        <w:t>счет-фактур</w:t>
      </w:r>
      <w:r w:rsidR="00C67090" w:rsidRPr="00015E95">
        <w:rPr>
          <w:sz w:val="20"/>
        </w:rPr>
        <w:t>а</w:t>
      </w:r>
      <w:r w:rsidRPr="00015E95">
        <w:rPr>
          <w:sz w:val="20"/>
        </w:rPr>
        <w:t xml:space="preserve"> на каждую </w:t>
      </w:r>
      <w:r w:rsidR="00E84FA7" w:rsidRPr="00015E95">
        <w:rPr>
          <w:sz w:val="20"/>
        </w:rPr>
        <w:t>партию (</w:t>
      </w:r>
      <w:r w:rsidRPr="00015E95">
        <w:rPr>
          <w:sz w:val="20"/>
        </w:rPr>
        <w:t>оригинал) — 1 экз.;</w:t>
      </w:r>
    </w:p>
    <w:p w:rsidR="00E6529C" w:rsidRPr="00015E95" w:rsidRDefault="00E6529C">
      <w:pPr>
        <w:numPr>
          <w:ilvl w:val="0"/>
          <w:numId w:val="2"/>
        </w:numPr>
        <w:rPr>
          <w:sz w:val="20"/>
        </w:rPr>
      </w:pPr>
      <w:r w:rsidRPr="00015E95">
        <w:rPr>
          <w:sz w:val="20"/>
        </w:rPr>
        <w:t>сертификаты качества (</w:t>
      </w:r>
      <w:r w:rsidR="00E84FA7" w:rsidRPr="00015E95">
        <w:rPr>
          <w:sz w:val="20"/>
        </w:rPr>
        <w:t>копия</w:t>
      </w:r>
      <w:r w:rsidR="000C28DE" w:rsidRPr="00015E95">
        <w:rPr>
          <w:sz w:val="20"/>
        </w:rPr>
        <w:t>,</w:t>
      </w:r>
      <w:r w:rsidR="00E84FA7" w:rsidRPr="00015E95">
        <w:rPr>
          <w:sz w:val="20"/>
        </w:rPr>
        <w:t xml:space="preserve"> либо оригинал</w:t>
      </w:r>
      <w:r w:rsidRPr="00015E95">
        <w:rPr>
          <w:sz w:val="20"/>
        </w:rPr>
        <w:t>) — 1 экз.</w:t>
      </w:r>
      <w:r w:rsidR="00C67090" w:rsidRPr="00015E95">
        <w:rPr>
          <w:sz w:val="20"/>
        </w:rPr>
        <w:t>;</w:t>
      </w:r>
    </w:p>
    <w:p w:rsidR="00C67090" w:rsidRPr="00015E95" w:rsidRDefault="00C67090" w:rsidP="009E54F7">
      <w:pPr>
        <w:numPr>
          <w:ilvl w:val="0"/>
          <w:numId w:val="2"/>
        </w:numPr>
        <w:rPr>
          <w:sz w:val="20"/>
        </w:rPr>
      </w:pPr>
      <w:r w:rsidRPr="00015E95">
        <w:rPr>
          <w:sz w:val="20"/>
        </w:rPr>
        <w:t xml:space="preserve">товарная накладная </w:t>
      </w:r>
      <w:r w:rsidR="00F214D6" w:rsidRPr="00015E95">
        <w:rPr>
          <w:sz w:val="20"/>
        </w:rPr>
        <w:t>Т</w:t>
      </w:r>
      <w:r w:rsidR="00EF7CDE" w:rsidRPr="00015E95">
        <w:rPr>
          <w:sz w:val="20"/>
        </w:rPr>
        <w:t>ОР</w:t>
      </w:r>
      <w:r w:rsidR="00F214D6" w:rsidRPr="00015E95">
        <w:rPr>
          <w:sz w:val="20"/>
        </w:rPr>
        <w:t xml:space="preserve">Г-12 </w:t>
      </w:r>
      <w:r w:rsidRPr="00015E95">
        <w:rPr>
          <w:sz w:val="20"/>
        </w:rPr>
        <w:t>(оригинал) — 2 экз.</w:t>
      </w:r>
      <w:r w:rsidR="00473EDC" w:rsidRPr="00015E95">
        <w:rPr>
          <w:sz w:val="20"/>
        </w:rPr>
        <w:t xml:space="preserve"> </w:t>
      </w:r>
      <w:r w:rsidR="00F214D6" w:rsidRPr="00015E95">
        <w:rPr>
          <w:sz w:val="20"/>
        </w:rPr>
        <w:t>В течение пяти календарных дней с момента приемки Товара Покупатель направляет в адрес Поставщика второй экземпляр товарной накладной, заверенный печатью Покупателя и подписью уполномоченного лица.</w:t>
      </w:r>
    </w:p>
    <w:p w:rsidR="009E54F7" w:rsidRPr="00015E95" w:rsidRDefault="009E54F7" w:rsidP="009E54F7">
      <w:pPr>
        <w:numPr>
          <w:ilvl w:val="1"/>
          <w:numId w:val="9"/>
        </w:numPr>
        <w:tabs>
          <w:tab w:val="clear" w:pos="0"/>
          <w:tab w:val="num" w:pos="567"/>
        </w:tabs>
        <w:rPr>
          <w:sz w:val="20"/>
        </w:rPr>
      </w:pPr>
      <w:r w:rsidRPr="00015E95">
        <w:rPr>
          <w:sz w:val="20"/>
        </w:rPr>
        <w:t xml:space="preserve">Покупатель имеет право предъявить </w:t>
      </w:r>
      <w:r w:rsidR="00D456D7" w:rsidRPr="00015E95">
        <w:rPr>
          <w:sz w:val="20"/>
        </w:rPr>
        <w:t>Поставщику</w:t>
      </w:r>
      <w:r w:rsidRPr="00015E95">
        <w:rPr>
          <w:sz w:val="20"/>
        </w:rPr>
        <w:t xml:space="preserve"> документально обоснованную претензию </w:t>
      </w:r>
      <w:r w:rsidR="00CB1B65" w:rsidRPr="00015E95">
        <w:rPr>
          <w:sz w:val="20"/>
        </w:rPr>
        <w:t xml:space="preserve">(за исключением претензий по скрытым недостаткам) </w:t>
      </w:r>
      <w:r w:rsidRPr="00015E95">
        <w:rPr>
          <w:sz w:val="20"/>
        </w:rPr>
        <w:t>в отношении по</w:t>
      </w:r>
      <w:r w:rsidR="007324EB" w:rsidRPr="00015E95">
        <w:rPr>
          <w:sz w:val="20"/>
        </w:rPr>
        <w:t>ставленного Товара не позднее 15</w:t>
      </w:r>
      <w:r w:rsidRPr="00015E95">
        <w:rPr>
          <w:sz w:val="20"/>
        </w:rPr>
        <w:t xml:space="preserve"> (</w:t>
      </w:r>
      <w:r w:rsidR="007324EB" w:rsidRPr="00015E95">
        <w:rPr>
          <w:sz w:val="20"/>
        </w:rPr>
        <w:t>Пятнадцати</w:t>
      </w:r>
      <w:r w:rsidRPr="00015E95">
        <w:rPr>
          <w:sz w:val="20"/>
        </w:rPr>
        <w:t>) дней с даты поставки. По истечении указанной даты претензии не рассматриваются и не удовлетворяются.</w:t>
      </w:r>
    </w:p>
    <w:p w:rsidR="00CB1B65" w:rsidRPr="00015E95" w:rsidRDefault="00CB1B65" w:rsidP="00CB1B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5E95">
        <w:rPr>
          <w:rFonts w:ascii="Times New Roman" w:hAnsi="Times New Roman" w:cs="Times New Roman"/>
        </w:rPr>
        <w:t>Акт о скрытых недостатках Товара д</w:t>
      </w:r>
      <w:r w:rsidR="007324EB" w:rsidRPr="00015E95">
        <w:rPr>
          <w:rFonts w:ascii="Times New Roman" w:hAnsi="Times New Roman" w:cs="Times New Roman"/>
        </w:rPr>
        <w:t>олжен быть составлен в течение 3 (Трех</w:t>
      </w:r>
      <w:r w:rsidRPr="00015E95">
        <w:rPr>
          <w:rFonts w:ascii="Times New Roman" w:hAnsi="Times New Roman" w:cs="Times New Roman"/>
        </w:rPr>
        <w:t xml:space="preserve">) дней по обнаружении недостатков, однако не позднее </w:t>
      </w:r>
      <w:r w:rsidR="00632692" w:rsidRPr="00015E95">
        <w:rPr>
          <w:rFonts w:ascii="Times New Roman" w:hAnsi="Times New Roman" w:cs="Times New Roman"/>
        </w:rPr>
        <w:t>15</w:t>
      </w:r>
      <w:r w:rsidRPr="00015E95">
        <w:rPr>
          <w:rFonts w:ascii="Times New Roman" w:hAnsi="Times New Roman" w:cs="Times New Roman"/>
        </w:rPr>
        <w:t xml:space="preserve"> (</w:t>
      </w:r>
      <w:r w:rsidR="00632692" w:rsidRPr="00015E95">
        <w:rPr>
          <w:rFonts w:ascii="Times New Roman" w:hAnsi="Times New Roman" w:cs="Times New Roman"/>
        </w:rPr>
        <w:t>Пятнадцати</w:t>
      </w:r>
      <w:r w:rsidRPr="00015E95">
        <w:rPr>
          <w:rFonts w:ascii="Times New Roman" w:hAnsi="Times New Roman" w:cs="Times New Roman"/>
        </w:rPr>
        <w:t xml:space="preserve">) </w:t>
      </w:r>
      <w:r w:rsidR="00632692" w:rsidRPr="00015E95">
        <w:rPr>
          <w:rFonts w:ascii="Times New Roman" w:hAnsi="Times New Roman" w:cs="Times New Roman"/>
        </w:rPr>
        <w:t>дней</w:t>
      </w:r>
      <w:r w:rsidRPr="00015E95">
        <w:rPr>
          <w:rFonts w:ascii="Times New Roman" w:hAnsi="Times New Roman" w:cs="Times New Roman"/>
        </w:rPr>
        <w:t xml:space="preserve"> с момента получения Товара от органа транспорта</w:t>
      </w:r>
      <w:r w:rsidR="00D73030" w:rsidRPr="00015E95">
        <w:rPr>
          <w:rFonts w:ascii="Times New Roman" w:hAnsi="Times New Roman" w:cs="Times New Roman"/>
        </w:rPr>
        <w:t xml:space="preserve"> либо со склада Поставщика при самовывозе</w:t>
      </w:r>
      <w:r w:rsidRPr="00015E95">
        <w:rPr>
          <w:rFonts w:ascii="Times New Roman" w:hAnsi="Times New Roman" w:cs="Times New Roman"/>
        </w:rPr>
        <w:t>.</w:t>
      </w:r>
    </w:p>
    <w:p w:rsidR="00D73030" w:rsidRPr="00015E95" w:rsidRDefault="00C67090" w:rsidP="00E84FA7">
      <w:pPr>
        <w:numPr>
          <w:ilvl w:val="1"/>
          <w:numId w:val="9"/>
        </w:numPr>
        <w:tabs>
          <w:tab w:val="clear" w:pos="0"/>
          <w:tab w:val="num" w:pos="567"/>
        </w:tabs>
        <w:rPr>
          <w:sz w:val="20"/>
        </w:rPr>
      </w:pPr>
      <w:r w:rsidRPr="00015E95">
        <w:rPr>
          <w:sz w:val="20"/>
        </w:rPr>
        <w:lastRenderedPageBreak/>
        <w:t xml:space="preserve">Поставщик считается исполнившим свою обязанность по передаче Товара Покупателю </w:t>
      </w:r>
      <w:r w:rsidR="00D73030" w:rsidRPr="00015E95">
        <w:rPr>
          <w:sz w:val="20"/>
        </w:rPr>
        <w:t>в следующий момент:</w:t>
      </w:r>
    </w:p>
    <w:p w:rsidR="00E6529C" w:rsidRPr="00015E95" w:rsidRDefault="00D73030" w:rsidP="00D73030">
      <w:pPr>
        <w:rPr>
          <w:sz w:val="20"/>
        </w:rPr>
      </w:pPr>
      <w:r w:rsidRPr="00015E95">
        <w:rPr>
          <w:sz w:val="20"/>
        </w:rPr>
        <w:t xml:space="preserve">- при поставке Товара </w:t>
      </w:r>
      <w:r w:rsidR="00632692" w:rsidRPr="00015E95">
        <w:rPr>
          <w:sz w:val="20"/>
        </w:rPr>
        <w:t>авто</w:t>
      </w:r>
      <w:r w:rsidRPr="00015E95">
        <w:rPr>
          <w:sz w:val="20"/>
        </w:rPr>
        <w:t xml:space="preserve"> транспортом - </w:t>
      </w:r>
      <w:r w:rsidR="00E6529C" w:rsidRPr="00015E95">
        <w:rPr>
          <w:sz w:val="20"/>
        </w:rPr>
        <w:t xml:space="preserve">в момент передачи Товара </w:t>
      </w:r>
      <w:r w:rsidR="00D456D7" w:rsidRPr="00015E95">
        <w:rPr>
          <w:sz w:val="20"/>
        </w:rPr>
        <w:t>Поставщиком</w:t>
      </w:r>
      <w:r w:rsidR="00E6529C" w:rsidRPr="00015E95">
        <w:rPr>
          <w:sz w:val="20"/>
        </w:rPr>
        <w:t xml:space="preserve"> перевозчику для его доставки по указанным Покупателем в Приложениях от</w:t>
      </w:r>
      <w:r w:rsidR="00E84FA7" w:rsidRPr="00015E95">
        <w:rPr>
          <w:sz w:val="20"/>
        </w:rPr>
        <w:t xml:space="preserve">грузочным реквизитам. </w:t>
      </w:r>
      <w:r w:rsidRPr="00015E95">
        <w:rPr>
          <w:sz w:val="20"/>
        </w:rPr>
        <w:t xml:space="preserve">Моментом передачи </w:t>
      </w:r>
      <w:r w:rsidR="00E6529C" w:rsidRPr="00015E95">
        <w:rPr>
          <w:sz w:val="20"/>
        </w:rPr>
        <w:t xml:space="preserve">Товара </w:t>
      </w:r>
      <w:r w:rsidR="00D456D7" w:rsidRPr="00015E95">
        <w:rPr>
          <w:sz w:val="20"/>
        </w:rPr>
        <w:t>Поставщиком</w:t>
      </w:r>
      <w:r w:rsidR="00E6529C" w:rsidRPr="00015E95">
        <w:rPr>
          <w:sz w:val="20"/>
        </w:rPr>
        <w:t xml:space="preserve"> перевозчику считается дата, указанная </w:t>
      </w:r>
      <w:r w:rsidR="00632692" w:rsidRPr="00015E95">
        <w:rPr>
          <w:sz w:val="20"/>
        </w:rPr>
        <w:t>в товарной накладной</w:t>
      </w:r>
      <w:r w:rsidRPr="00015E95">
        <w:rPr>
          <w:sz w:val="20"/>
        </w:rPr>
        <w:t>;</w:t>
      </w:r>
    </w:p>
    <w:p w:rsidR="00D73030" w:rsidRPr="00015E95" w:rsidRDefault="00D73030" w:rsidP="00D73030">
      <w:pPr>
        <w:rPr>
          <w:sz w:val="20"/>
        </w:rPr>
      </w:pPr>
      <w:r w:rsidRPr="00015E95">
        <w:rPr>
          <w:sz w:val="20"/>
        </w:rPr>
        <w:t xml:space="preserve">- при доставке Товара транспортом Поставщика – </w:t>
      </w:r>
      <w:r w:rsidR="001C6AB0" w:rsidRPr="00015E95">
        <w:rPr>
          <w:sz w:val="20"/>
        </w:rPr>
        <w:t xml:space="preserve">в </w:t>
      </w:r>
      <w:r w:rsidRPr="00015E95">
        <w:rPr>
          <w:sz w:val="20"/>
        </w:rPr>
        <w:t xml:space="preserve">момент </w:t>
      </w:r>
      <w:r w:rsidR="001C6AB0" w:rsidRPr="00015E95">
        <w:rPr>
          <w:sz w:val="20"/>
        </w:rPr>
        <w:t>получения</w:t>
      </w:r>
      <w:r w:rsidRPr="00015E95">
        <w:rPr>
          <w:sz w:val="20"/>
        </w:rPr>
        <w:t xml:space="preserve"> Товара Покупателем</w:t>
      </w:r>
      <w:r w:rsidR="001C6AB0" w:rsidRPr="00015E95">
        <w:rPr>
          <w:sz w:val="20"/>
        </w:rPr>
        <w:t>;</w:t>
      </w:r>
    </w:p>
    <w:p w:rsidR="001C6AB0" w:rsidRPr="00015E95" w:rsidRDefault="001C6AB0" w:rsidP="00D73030">
      <w:pPr>
        <w:rPr>
          <w:sz w:val="20"/>
        </w:rPr>
      </w:pPr>
      <w:r w:rsidRPr="00015E95">
        <w:rPr>
          <w:sz w:val="20"/>
        </w:rPr>
        <w:t>- при самовывозе – в момент получен</w:t>
      </w:r>
      <w:r w:rsidR="00C67090" w:rsidRPr="00015E95">
        <w:rPr>
          <w:sz w:val="20"/>
        </w:rPr>
        <w:t>ия Товара на складе Поставщика.</w:t>
      </w:r>
    </w:p>
    <w:p w:rsidR="00E6529C" w:rsidRPr="00015E95" w:rsidRDefault="00E6529C" w:rsidP="00E84FA7">
      <w:pPr>
        <w:numPr>
          <w:ilvl w:val="1"/>
          <w:numId w:val="9"/>
        </w:numPr>
        <w:tabs>
          <w:tab w:val="clear" w:pos="0"/>
          <w:tab w:val="num" w:pos="567"/>
        </w:tabs>
        <w:rPr>
          <w:sz w:val="20"/>
        </w:rPr>
      </w:pPr>
      <w:r w:rsidRPr="00015E95">
        <w:rPr>
          <w:sz w:val="20"/>
        </w:rPr>
        <w:t>Срок поставки Товара определяется в Приложениях к настоящему Договору.</w:t>
      </w:r>
    </w:p>
    <w:p w:rsidR="00DC73FC" w:rsidRPr="00015E95" w:rsidRDefault="00E6529C" w:rsidP="00F02775">
      <w:pPr>
        <w:numPr>
          <w:ilvl w:val="1"/>
          <w:numId w:val="9"/>
        </w:numPr>
        <w:tabs>
          <w:tab w:val="clear" w:pos="0"/>
          <w:tab w:val="num" w:pos="567"/>
        </w:tabs>
        <w:rPr>
          <w:sz w:val="20"/>
        </w:rPr>
      </w:pPr>
      <w:r w:rsidRPr="00015E95">
        <w:rPr>
          <w:sz w:val="20"/>
        </w:rPr>
        <w:t xml:space="preserve">Датой </w:t>
      </w:r>
      <w:r w:rsidR="00FC4C9F" w:rsidRPr="00015E95">
        <w:rPr>
          <w:sz w:val="20"/>
        </w:rPr>
        <w:t xml:space="preserve">поставки, а также датой перехода права собственности на товар, является дата </w:t>
      </w:r>
      <w:r w:rsidR="0065243F" w:rsidRPr="00015E95">
        <w:rPr>
          <w:sz w:val="20"/>
        </w:rPr>
        <w:t>исполнения Поставщиком своей обязанности по передаче Товара Покупателю</w:t>
      </w:r>
      <w:r w:rsidRPr="00015E95">
        <w:rPr>
          <w:sz w:val="20"/>
        </w:rPr>
        <w:t>.</w:t>
      </w:r>
    </w:p>
    <w:p w:rsidR="00F84F35" w:rsidRPr="00015E95" w:rsidRDefault="00F84F35" w:rsidP="00F84F35">
      <w:pPr>
        <w:rPr>
          <w:sz w:val="20"/>
        </w:rPr>
      </w:pPr>
    </w:p>
    <w:p w:rsidR="00DC73FC" w:rsidRPr="00015E95" w:rsidRDefault="00E6529C" w:rsidP="00015E95">
      <w:pPr>
        <w:numPr>
          <w:ilvl w:val="0"/>
          <w:numId w:val="9"/>
        </w:numPr>
        <w:spacing w:before="60" w:after="60"/>
        <w:ind w:left="357" w:hanging="357"/>
        <w:jc w:val="center"/>
        <w:rPr>
          <w:b/>
          <w:sz w:val="20"/>
        </w:rPr>
      </w:pPr>
      <w:r w:rsidRPr="00015E95">
        <w:rPr>
          <w:b/>
          <w:sz w:val="20"/>
        </w:rPr>
        <w:t>ФОРС-МАЖОР</w:t>
      </w:r>
    </w:p>
    <w:p w:rsidR="00E6529C" w:rsidRPr="00015E95" w:rsidRDefault="00E6529C" w:rsidP="00015E95">
      <w:pPr>
        <w:numPr>
          <w:ilvl w:val="1"/>
          <w:numId w:val="9"/>
        </w:numPr>
        <w:tabs>
          <w:tab w:val="clear" w:pos="0"/>
          <w:tab w:val="num" w:pos="567"/>
        </w:tabs>
        <w:spacing w:before="240"/>
        <w:rPr>
          <w:sz w:val="20"/>
        </w:rPr>
      </w:pPr>
      <w:r w:rsidRPr="00015E95">
        <w:rPr>
          <w:sz w:val="20"/>
        </w:rPr>
        <w:t xml:space="preserve">Ни </w:t>
      </w:r>
      <w:r w:rsidR="00D456D7" w:rsidRPr="00015E95">
        <w:rPr>
          <w:sz w:val="20"/>
        </w:rPr>
        <w:t>Поставщик</w:t>
      </w:r>
      <w:r w:rsidRPr="00015E95">
        <w:rPr>
          <w:sz w:val="20"/>
        </w:rPr>
        <w:t xml:space="preserve">, ни Покупатель, именуемые в дальнейшем - </w:t>
      </w:r>
      <w:r w:rsidR="00EF7CDE" w:rsidRPr="00015E95">
        <w:rPr>
          <w:sz w:val="20"/>
        </w:rPr>
        <w:t>с</w:t>
      </w:r>
      <w:r w:rsidRPr="00015E95">
        <w:rPr>
          <w:sz w:val="20"/>
        </w:rPr>
        <w:t>торона (</w:t>
      </w:r>
      <w:r w:rsidR="00EF7CDE" w:rsidRPr="00015E95">
        <w:rPr>
          <w:sz w:val="20"/>
        </w:rPr>
        <w:t>с</w:t>
      </w:r>
      <w:r w:rsidRPr="00015E95">
        <w:rPr>
          <w:sz w:val="20"/>
        </w:rPr>
        <w:t>тороны)</w:t>
      </w:r>
      <w:r w:rsidR="00EF7CDE" w:rsidRPr="00015E95">
        <w:rPr>
          <w:sz w:val="20"/>
        </w:rPr>
        <w:t>,</w:t>
      </w:r>
      <w:r w:rsidRPr="00015E95">
        <w:rPr>
          <w:sz w:val="20"/>
        </w:rPr>
        <w:t xml:space="preserve"> не нес</w:t>
      </w:r>
      <w:r w:rsidR="00EF7CDE" w:rsidRPr="00015E95">
        <w:rPr>
          <w:sz w:val="20"/>
        </w:rPr>
        <w:t>у</w:t>
      </w:r>
      <w:r w:rsidRPr="00015E95">
        <w:rPr>
          <w:sz w:val="20"/>
        </w:rPr>
        <w:t xml:space="preserve">т ответственности за полное или частичное неисполнение любых обязательств по настоящему Договору, если такое неисполнение возникает вследствие форс-мажорных обстоятельств, таких как наводнение, пожар, землетрясение и другие стихийные бедствия, а также вследствие войны или военных действий, актов правительства и других обстоятельств, которые находятся вне контроля </w:t>
      </w:r>
      <w:r w:rsidR="00EF7CDE" w:rsidRPr="00015E95">
        <w:rPr>
          <w:sz w:val="20"/>
        </w:rPr>
        <w:t>с</w:t>
      </w:r>
      <w:r w:rsidRPr="00015E95">
        <w:rPr>
          <w:sz w:val="20"/>
        </w:rPr>
        <w:t>торон, возникших после заключения настоящего Договора и непосредственно влияющие на исполнение Договора.</w:t>
      </w:r>
    </w:p>
    <w:p w:rsidR="00E6529C" w:rsidRPr="00015E95" w:rsidRDefault="00E6529C" w:rsidP="00E84FA7">
      <w:pPr>
        <w:numPr>
          <w:ilvl w:val="1"/>
          <w:numId w:val="9"/>
        </w:numPr>
        <w:tabs>
          <w:tab w:val="clear" w:pos="0"/>
          <w:tab w:val="num" w:pos="567"/>
        </w:tabs>
        <w:rPr>
          <w:sz w:val="20"/>
        </w:rPr>
      </w:pPr>
      <w:r w:rsidRPr="00015E95">
        <w:rPr>
          <w:sz w:val="20"/>
        </w:rPr>
        <w:t>К форс-мажорным обстоятельствам также относятся конвенциональные запреты на транспортировку Товара по железным дорогам. Время запрета автоматически добавляется к сроку поставки.</w:t>
      </w:r>
    </w:p>
    <w:p w:rsidR="00E6529C" w:rsidRPr="00015E95" w:rsidRDefault="00E6529C" w:rsidP="00E84FA7">
      <w:pPr>
        <w:numPr>
          <w:ilvl w:val="1"/>
          <w:numId w:val="9"/>
        </w:numPr>
        <w:tabs>
          <w:tab w:val="clear" w:pos="0"/>
          <w:tab w:val="num" w:pos="567"/>
        </w:tabs>
        <w:rPr>
          <w:sz w:val="20"/>
        </w:rPr>
      </w:pPr>
      <w:r w:rsidRPr="00015E95">
        <w:rPr>
          <w:sz w:val="20"/>
        </w:rPr>
        <w:t>В случае наличия любо</w:t>
      </w:r>
      <w:r w:rsidR="00015E95" w:rsidRPr="00015E95">
        <w:rPr>
          <w:sz w:val="20"/>
        </w:rPr>
        <w:t>го из указанных обсто</w:t>
      </w:r>
      <w:r w:rsidR="005806D5" w:rsidRPr="00015E95">
        <w:rPr>
          <w:sz w:val="20"/>
        </w:rPr>
        <w:t>ятельств</w:t>
      </w:r>
      <w:r w:rsidR="00015E95" w:rsidRPr="00015E95">
        <w:rPr>
          <w:sz w:val="20"/>
        </w:rPr>
        <w:t xml:space="preserve">, </w:t>
      </w:r>
      <w:r w:rsidRPr="00015E95">
        <w:rPr>
          <w:sz w:val="20"/>
        </w:rPr>
        <w:t>сроки, обусловленные в настоящем Договоре и дополнениях к нему, продляются соответственно на время действия указанных обстоятельств.</w:t>
      </w:r>
    </w:p>
    <w:p w:rsidR="00E6529C" w:rsidRPr="00015E95" w:rsidRDefault="00E6529C" w:rsidP="00E84FA7">
      <w:pPr>
        <w:numPr>
          <w:ilvl w:val="1"/>
          <w:numId w:val="9"/>
        </w:numPr>
        <w:tabs>
          <w:tab w:val="clear" w:pos="0"/>
          <w:tab w:val="num" w:pos="567"/>
        </w:tabs>
        <w:rPr>
          <w:sz w:val="20"/>
        </w:rPr>
      </w:pPr>
      <w:r w:rsidRPr="00015E95">
        <w:rPr>
          <w:sz w:val="20"/>
        </w:rPr>
        <w:t>Сторона, которая оказалась не в состоянии выполнить свои обязательства, должна уведомить другую сторону в письменной форме о начале, ожидаемой продолжительности и времени прекращения  перечисленных обстоятельств немедленно, но не позднее, чем через пятнадцать дней со времени начала и прекращения их действия.</w:t>
      </w:r>
    </w:p>
    <w:p w:rsidR="00E6529C" w:rsidRPr="00015E95" w:rsidRDefault="00E6529C" w:rsidP="00E84FA7">
      <w:pPr>
        <w:numPr>
          <w:ilvl w:val="1"/>
          <w:numId w:val="9"/>
        </w:numPr>
        <w:tabs>
          <w:tab w:val="clear" w:pos="0"/>
          <w:tab w:val="num" w:pos="567"/>
        </w:tabs>
        <w:rPr>
          <w:sz w:val="20"/>
        </w:rPr>
      </w:pPr>
      <w:r w:rsidRPr="00015E95">
        <w:rPr>
          <w:sz w:val="20"/>
        </w:rPr>
        <w:t>В течение одного месяца со дня отправки извещения о наступлении форс-мажорных обстоятельств, указанных в настоящей статье, представители Сторон должны встретиться для того, чтобы провести консультацию и договориться о принятии мер для дальнейшего выполнения или расторжения настоящего Договора.</w:t>
      </w:r>
    </w:p>
    <w:p w:rsidR="00F02775" w:rsidRPr="00015E95" w:rsidRDefault="00F02775" w:rsidP="00F02775">
      <w:pPr>
        <w:rPr>
          <w:sz w:val="20"/>
        </w:rPr>
      </w:pPr>
    </w:p>
    <w:p w:rsidR="00E6529C" w:rsidRPr="00015E95" w:rsidRDefault="00E6529C" w:rsidP="00FC4C9F">
      <w:pPr>
        <w:numPr>
          <w:ilvl w:val="0"/>
          <w:numId w:val="9"/>
        </w:numPr>
        <w:spacing w:before="60" w:after="60"/>
        <w:ind w:left="357" w:hanging="357"/>
        <w:jc w:val="center"/>
        <w:rPr>
          <w:b/>
          <w:sz w:val="20"/>
        </w:rPr>
      </w:pPr>
      <w:r w:rsidRPr="00015E95">
        <w:rPr>
          <w:b/>
          <w:sz w:val="20"/>
        </w:rPr>
        <w:t>ПОРЯДОК РАЗРЕШЕНИЯ СПОРОВ</w:t>
      </w:r>
    </w:p>
    <w:p w:rsidR="00F02775" w:rsidRPr="00015E95" w:rsidRDefault="00F02775" w:rsidP="00F02775">
      <w:pPr>
        <w:spacing w:before="60" w:after="60"/>
        <w:ind w:left="357"/>
        <w:rPr>
          <w:b/>
          <w:sz w:val="20"/>
        </w:rPr>
      </w:pPr>
    </w:p>
    <w:p w:rsidR="00D41150" w:rsidRPr="00015E95" w:rsidRDefault="00D41150" w:rsidP="00015E95">
      <w:pPr>
        <w:numPr>
          <w:ilvl w:val="1"/>
          <w:numId w:val="9"/>
        </w:numPr>
        <w:tabs>
          <w:tab w:val="clear" w:pos="0"/>
          <w:tab w:val="num" w:pos="567"/>
        </w:tabs>
        <w:spacing w:before="240"/>
        <w:rPr>
          <w:sz w:val="20"/>
        </w:rPr>
      </w:pPr>
      <w:r w:rsidRPr="00015E95">
        <w:rPr>
          <w:sz w:val="20"/>
        </w:rPr>
        <w:t xml:space="preserve">Все споры, возникающие при исполнении настоящего договора, разрешаются </w:t>
      </w:r>
      <w:r w:rsidR="00AE74BE" w:rsidRPr="00015E95">
        <w:rPr>
          <w:sz w:val="20"/>
        </w:rPr>
        <w:t>путем переговоров</w:t>
      </w:r>
      <w:r w:rsidRPr="00015E95">
        <w:rPr>
          <w:sz w:val="20"/>
        </w:rPr>
        <w:t>.</w:t>
      </w:r>
    </w:p>
    <w:p w:rsidR="00E6529C" w:rsidRPr="00015E95" w:rsidRDefault="00D41150" w:rsidP="00E84FA7">
      <w:pPr>
        <w:numPr>
          <w:ilvl w:val="1"/>
          <w:numId w:val="9"/>
        </w:numPr>
        <w:tabs>
          <w:tab w:val="clear" w:pos="0"/>
          <w:tab w:val="num" w:pos="567"/>
        </w:tabs>
        <w:rPr>
          <w:sz w:val="20"/>
        </w:rPr>
      </w:pPr>
      <w:r w:rsidRPr="00015E95">
        <w:rPr>
          <w:sz w:val="20"/>
        </w:rPr>
        <w:t xml:space="preserve">В случае если стороны не достигли согласия в процессе </w:t>
      </w:r>
      <w:r w:rsidR="00AE74BE" w:rsidRPr="00015E95">
        <w:rPr>
          <w:sz w:val="20"/>
        </w:rPr>
        <w:t>переговоров</w:t>
      </w:r>
      <w:r w:rsidRPr="00015E95">
        <w:rPr>
          <w:sz w:val="20"/>
        </w:rPr>
        <w:t xml:space="preserve">, спор разрешается в Арбитражном суде </w:t>
      </w:r>
      <w:r w:rsidR="00632692" w:rsidRPr="00015E95">
        <w:rPr>
          <w:sz w:val="20"/>
        </w:rPr>
        <w:t>г.</w:t>
      </w:r>
      <w:r w:rsidR="00015E95" w:rsidRPr="00015E95">
        <w:rPr>
          <w:sz w:val="20"/>
        </w:rPr>
        <w:t xml:space="preserve"> </w:t>
      </w:r>
      <w:r w:rsidR="00632692" w:rsidRPr="00015E95">
        <w:rPr>
          <w:sz w:val="20"/>
        </w:rPr>
        <w:t>Санкт-Петербурга</w:t>
      </w:r>
      <w:r w:rsidRPr="00015E95">
        <w:rPr>
          <w:sz w:val="20"/>
        </w:rPr>
        <w:t>.</w:t>
      </w:r>
    </w:p>
    <w:p w:rsidR="002645D1" w:rsidRPr="00015E95" w:rsidRDefault="002645D1" w:rsidP="002645D1">
      <w:pPr>
        <w:rPr>
          <w:sz w:val="20"/>
        </w:rPr>
      </w:pPr>
    </w:p>
    <w:p w:rsidR="00F02775" w:rsidRPr="00015E95" w:rsidRDefault="00E6529C" w:rsidP="00015E95">
      <w:pPr>
        <w:numPr>
          <w:ilvl w:val="0"/>
          <w:numId w:val="9"/>
        </w:numPr>
        <w:spacing w:before="60" w:after="60"/>
        <w:ind w:left="357" w:hanging="357"/>
        <w:jc w:val="center"/>
        <w:rPr>
          <w:b/>
          <w:sz w:val="20"/>
        </w:rPr>
      </w:pPr>
      <w:r w:rsidRPr="00015E95">
        <w:rPr>
          <w:b/>
          <w:sz w:val="20"/>
        </w:rPr>
        <w:t>ОТВЕТСТВЕННОСТЬ СТОРОН</w:t>
      </w:r>
    </w:p>
    <w:p w:rsidR="005806D5" w:rsidRPr="00015E95" w:rsidRDefault="00643C25" w:rsidP="00015E95">
      <w:pPr>
        <w:numPr>
          <w:ilvl w:val="1"/>
          <w:numId w:val="9"/>
        </w:numPr>
        <w:tabs>
          <w:tab w:val="clear" w:pos="0"/>
          <w:tab w:val="num" w:pos="567"/>
        </w:tabs>
        <w:spacing w:before="240"/>
        <w:rPr>
          <w:sz w:val="20"/>
        </w:rPr>
      </w:pPr>
      <w:r w:rsidRPr="00015E95">
        <w:rPr>
          <w:sz w:val="20"/>
        </w:rPr>
        <w:t xml:space="preserve">За нарушение сроков оплаты Товара Покупатель уплачивает </w:t>
      </w:r>
      <w:r w:rsidR="00D456D7" w:rsidRPr="00015E95">
        <w:rPr>
          <w:sz w:val="20"/>
        </w:rPr>
        <w:t>Поставщику</w:t>
      </w:r>
      <w:r w:rsidR="008472BF" w:rsidRPr="00015E95">
        <w:rPr>
          <w:sz w:val="20"/>
        </w:rPr>
        <w:t xml:space="preserve"> </w:t>
      </w:r>
      <w:r w:rsidR="00532A6A" w:rsidRPr="00015E95">
        <w:rPr>
          <w:sz w:val="20"/>
        </w:rPr>
        <w:t xml:space="preserve">по его требованию неустойку </w:t>
      </w:r>
      <w:r w:rsidRPr="00015E95">
        <w:rPr>
          <w:sz w:val="20"/>
        </w:rPr>
        <w:t xml:space="preserve">в размере </w:t>
      </w:r>
      <w:r w:rsidR="001B4CB9" w:rsidRPr="00015E95">
        <w:rPr>
          <w:sz w:val="20"/>
        </w:rPr>
        <w:t>0,</w:t>
      </w:r>
      <w:r w:rsidR="00632692" w:rsidRPr="00015E95">
        <w:rPr>
          <w:sz w:val="20"/>
        </w:rPr>
        <w:t>5</w:t>
      </w:r>
      <w:r w:rsidR="001B4CB9" w:rsidRPr="00015E95">
        <w:rPr>
          <w:sz w:val="20"/>
        </w:rPr>
        <w:t>% от</w:t>
      </w:r>
      <w:r w:rsidRPr="00015E95">
        <w:rPr>
          <w:sz w:val="20"/>
        </w:rPr>
        <w:t xml:space="preserve"> суммы не произведенного платежа за каждый день просроч</w:t>
      </w:r>
      <w:r w:rsidR="005806D5" w:rsidRPr="00015E95">
        <w:rPr>
          <w:sz w:val="20"/>
        </w:rPr>
        <w:t>ки.</w:t>
      </w:r>
    </w:p>
    <w:p w:rsidR="00372D9D" w:rsidRPr="00015E95" w:rsidRDefault="00372D9D" w:rsidP="00E84FA7">
      <w:pPr>
        <w:numPr>
          <w:ilvl w:val="1"/>
          <w:numId w:val="9"/>
        </w:numPr>
        <w:tabs>
          <w:tab w:val="clear" w:pos="0"/>
          <w:tab w:val="num" w:pos="567"/>
        </w:tabs>
        <w:rPr>
          <w:sz w:val="20"/>
        </w:rPr>
      </w:pPr>
      <w:r w:rsidRPr="00015E95">
        <w:rPr>
          <w:sz w:val="20"/>
        </w:rPr>
        <w:t>Причиненные стороне убытки взыскиваются в полном объеме сверх предусмотренной настоящим договором неустойки.</w:t>
      </w:r>
    </w:p>
    <w:p w:rsidR="00F02775" w:rsidRPr="00015E95" w:rsidRDefault="00F02775" w:rsidP="00F02775">
      <w:pPr>
        <w:rPr>
          <w:sz w:val="20"/>
        </w:rPr>
      </w:pPr>
    </w:p>
    <w:p w:rsidR="00F02775" w:rsidRPr="00015E95" w:rsidRDefault="00E6529C" w:rsidP="00015E95">
      <w:pPr>
        <w:numPr>
          <w:ilvl w:val="0"/>
          <w:numId w:val="9"/>
        </w:numPr>
        <w:spacing w:before="60" w:after="60"/>
        <w:ind w:left="357" w:hanging="357"/>
        <w:jc w:val="center"/>
        <w:rPr>
          <w:b/>
          <w:sz w:val="20"/>
        </w:rPr>
      </w:pPr>
      <w:r w:rsidRPr="00015E95">
        <w:rPr>
          <w:b/>
          <w:sz w:val="20"/>
        </w:rPr>
        <w:t>РАСТОРЖЕНИЕ ДОГОВОРА</w:t>
      </w:r>
    </w:p>
    <w:p w:rsidR="00E6529C" w:rsidRPr="00015E95" w:rsidRDefault="00E6529C" w:rsidP="00015E95">
      <w:pPr>
        <w:numPr>
          <w:ilvl w:val="1"/>
          <w:numId w:val="9"/>
        </w:numPr>
        <w:tabs>
          <w:tab w:val="clear" w:pos="0"/>
          <w:tab w:val="num" w:pos="567"/>
        </w:tabs>
        <w:spacing w:before="240"/>
        <w:rPr>
          <w:sz w:val="20"/>
        </w:rPr>
      </w:pPr>
      <w:r w:rsidRPr="00015E95">
        <w:rPr>
          <w:sz w:val="20"/>
        </w:rPr>
        <w:t xml:space="preserve">Настоящий  Договор может быть расторгнут по соглашению </w:t>
      </w:r>
      <w:r w:rsidR="00C67090" w:rsidRPr="00015E95">
        <w:rPr>
          <w:sz w:val="20"/>
        </w:rPr>
        <w:t>с</w:t>
      </w:r>
      <w:r w:rsidRPr="00015E95">
        <w:rPr>
          <w:sz w:val="20"/>
        </w:rPr>
        <w:t>торон.</w:t>
      </w:r>
    </w:p>
    <w:p w:rsidR="002F19FD" w:rsidRPr="00015E95" w:rsidRDefault="00E6529C" w:rsidP="00E84FA7">
      <w:pPr>
        <w:numPr>
          <w:ilvl w:val="1"/>
          <w:numId w:val="9"/>
        </w:numPr>
        <w:tabs>
          <w:tab w:val="clear" w:pos="0"/>
          <w:tab w:val="num" w:pos="567"/>
        </w:tabs>
        <w:rPr>
          <w:sz w:val="20"/>
        </w:rPr>
      </w:pPr>
      <w:r w:rsidRPr="00015E95">
        <w:rPr>
          <w:sz w:val="20"/>
        </w:rPr>
        <w:t xml:space="preserve">Настоящий Договор, может быть расторгнут судом по требованию одной из </w:t>
      </w:r>
      <w:r w:rsidR="00C67090" w:rsidRPr="00015E95">
        <w:rPr>
          <w:sz w:val="20"/>
        </w:rPr>
        <w:t>с</w:t>
      </w:r>
      <w:r w:rsidRPr="00015E95">
        <w:rPr>
          <w:sz w:val="20"/>
        </w:rPr>
        <w:t>торон только при существенном нарушении условий договора другой стороной или в иных случаях, предусмотренных настоящим Договором или действующим законодательством.</w:t>
      </w:r>
    </w:p>
    <w:p w:rsidR="00E6529C" w:rsidRPr="00015E95" w:rsidRDefault="00E6529C" w:rsidP="00E84FA7">
      <w:pPr>
        <w:numPr>
          <w:ilvl w:val="1"/>
          <w:numId w:val="9"/>
        </w:numPr>
        <w:tabs>
          <w:tab w:val="clear" w:pos="0"/>
          <w:tab w:val="num" w:pos="567"/>
        </w:tabs>
        <w:rPr>
          <w:sz w:val="20"/>
        </w:rPr>
      </w:pPr>
      <w:r w:rsidRPr="00015E95">
        <w:rPr>
          <w:sz w:val="20"/>
        </w:rPr>
        <w:t xml:space="preserve">Последствия расторжения настоящего договора определяются взаимным соглашением его </w:t>
      </w:r>
      <w:r w:rsidR="00C67090" w:rsidRPr="00015E95">
        <w:rPr>
          <w:sz w:val="20"/>
        </w:rPr>
        <w:t>с</w:t>
      </w:r>
      <w:r w:rsidRPr="00015E95">
        <w:rPr>
          <w:sz w:val="20"/>
        </w:rPr>
        <w:t xml:space="preserve">торон или судом по требованию любой из </w:t>
      </w:r>
      <w:r w:rsidR="002F19FD" w:rsidRPr="00015E95">
        <w:rPr>
          <w:sz w:val="20"/>
        </w:rPr>
        <w:t>с</w:t>
      </w:r>
      <w:r w:rsidRPr="00015E95">
        <w:rPr>
          <w:sz w:val="20"/>
        </w:rPr>
        <w:t>торон договора.</w:t>
      </w:r>
    </w:p>
    <w:p w:rsidR="00DC73FC" w:rsidRPr="00015E95" w:rsidRDefault="00DC73FC" w:rsidP="000C28DE">
      <w:pPr>
        <w:rPr>
          <w:sz w:val="20"/>
        </w:rPr>
      </w:pPr>
    </w:p>
    <w:p w:rsidR="00F02775" w:rsidRPr="00015E95" w:rsidRDefault="00DC73FC" w:rsidP="00015E95">
      <w:pPr>
        <w:numPr>
          <w:ilvl w:val="0"/>
          <w:numId w:val="9"/>
        </w:numPr>
        <w:spacing w:before="60" w:after="60"/>
        <w:ind w:left="357" w:hanging="357"/>
        <w:jc w:val="center"/>
        <w:rPr>
          <w:b/>
          <w:sz w:val="20"/>
        </w:rPr>
      </w:pPr>
      <w:r w:rsidRPr="00015E95">
        <w:rPr>
          <w:b/>
          <w:sz w:val="20"/>
        </w:rPr>
        <w:t>ПРОЧИЕ УСЛОВИЯ</w:t>
      </w:r>
    </w:p>
    <w:p w:rsidR="00E6529C" w:rsidRPr="00015E95" w:rsidRDefault="00E6529C" w:rsidP="00015E95">
      <w:pPr>
        <w:numPr>
          <w:ilvl w:val="1"/>
          <w:numId w:val="9"/>
        </w:numPr>
        <w:tabs>
          <w:tab w:val="clear" w:pos="0"/>
          <w:tab w:val="num" w:pos="567"/>
        </w:tabs>
        <w:spacing w:before="240"/>
        <w:rPr>
          <w:sz w:val="20"/>
        </w:rPr>
      </w:pPr>
      <w:r w:rsidRPr="00015E95">
        <w:rPr>
          <w:sz w:val="20"/>
        </w:rPr>
        <w:t>После подписания Сторонами настоящего Договора все предыдущие устные и письменные договоренности относительно предмета настоящего Договора считаются аннулированными и теряют силу.</w:t>
      </w:r>
    </w:p>
    <w:p w:rsidR="00E6529C" w:rsidRPr="00015E95" w:rsidRDefault="00E6529C" w:rsidP="00D714AA">
      <w:pPr>
        <w:numPr>
          <w:ilvl w:val="1"/>
          <w:numId w:val="9"/>
        </w:numPr>
        <w:tabs>
          <w:tab w:val="clear" w:pos="0"/>
          <w:tab w:val="num" w:pos="567"/>
        </w:tabs>
        <w:rPr>
          <w:sz w:val="20"/>
        </w:rPr>
      </w:pPr>
      <w:r w:rsidRPr="00015E95">
        <w:rPr>
          <w:sz w:val="20"/>
        </w:rPr>
        <w:lastRenderedPageBreak/>
        <w:t>Все изменения и дополнения к настоящему Договору считаются неотъемлемыми частями и действительны, если они совершены в письменном виде</w:t>
      </w:r>
      <w:r w:rsidR="0045364F" w:rsidRPr="00015E95">
        <w:rPr>
          <w:sz w:val="20"/>
        </w:rPr>
        <w:t>,</w:t>
      </w:r>
      <w:r w:rsidRPr="00015E95">
        <w:rPr>
          <w:sz w:val="20"/>
        </w:rPr>
        <w:t xml:space="preserve"> подписаны </w:t>
      </w:r>
      <w:r w:rsidR="0045364F" w:rsidRPr="00015E95">
        <w:rPr>
          <w:sz w:val="20"/>
        </w:rPr>
        <w:t xml:space="preserve">уполномоченными представителями </w:t>
      </w:r>
      <w:r w:rsidR="00D456D7" w:rsidRPr="00015E95">
        <w:rPr>
          <w:sz w:val="20"/>
        </w:rPr>
        <w:t>Поставщика</w:t>
      </w:r>
      <w:r w:rsidR="0045364F" w:rsidRPr="00015E95">
        <w:rPr>
          <w:sz w:val="20"/>
        </w:rPr>
        <w:t xml:space="preserve"> и Покупателя</w:t>
      </w:r>
      <w:r w:rsidR="00E84FA7" w:rsidRPr="00015E95">
        <w:rPr>
          <w:sz w:val="20"/>
        </w:rPr>
        <w:t xml:space="preserve"> </w:t>
      </w:r>
      <w:r w:rsidRPr="00015E95">
        <w:rPr>
          <w:sz w:val="20"/>
        </w:rPr>
        <w:t>и заверены их печатями в установленном для подобных действий порядке.</w:t>
      </w:r>
    </w:p>
    <w:p w:rsidR="00C6191E" w:rsidRPr="00015E95" w:rsidRDefault="002F19FD" w:rsidP="00D714AA">
      <w:pPr>
        <w:numPr>
          <w:ilvl w:val="1"/>
          <w:numId w:val="9"/>
        </w:numPr>
        <w:tabs>
          <w:tab w:val="clear" w:pos="0"/>
          <w:tab w:val="num" w:pos="567"/>
        </w:tabs>
        <w:rPr>
          <w:sz w:val="20"/>
        </w:rPr>
      </w:pPr>
      <w:r w:rsidRPr="00015E95">
        <w:rPr>
          <w:sz w:val="20"/>
        </w:rPr>
        <w:t>Покупатель</w:t>
      </w:r>
      <w:r w:rsidR="00E6529C" w:rsidRPr="00015E95">
        <w:rPr>
          <w:sz w:val="20"/>
        </w:rPr>
        <w:t xml:space="preserve"> имеет право передать свои права и обязательства по настоящему Договору третьей стороне только при наличии письменного согласия </w:t>
      </w:r>
      <w:r w:rsidRPr="00015E95">
        <w:rPr>
          <w:sz w:val="20"/>
        </w:rPr>
        <w:t>Поставщика</w:t>
      </w:r>
      <w:r w:rsidR="00C6191E" w:rsidRPr="00015E95">
        <w:rPr>
          <w:sz w:val="20"/>
        </w:rPr>
        <w:t>.</w:t>
      </w:r>
    </w:p>
    <w:p w:rsidR="00E6529C" w:rsidRPr="00015E95" w:rsidRDefault="00E6529C" w:rsidP="00D714AA">
      <w:pPr>
        <w:numPr>
          <w:ilvl w:val="1"/>
          <w:numId w:val="9"/>
        </w:numPr>
        <w:tabs>
          <w:tab w:val="clear" w:pos="0"/>
          <w:tab w:val="num" w:pos="567"/>
        </w:tabs>
        <w:rPr>
          <w:sz w:val="20"/>
        </w:rPr>
      </w:pPr>
      <w:r w:rsidRPr="00015E95">
        <w:rPr>
          <w:sz w:val="20"/>
        </w:rPr>
        <w:t>Взаимоотношения Сторон, не урегулированные настоящим Договором, регламентируются действующим законодательством</w:t>
      </w:r>
      <w:r w:rsidR="005806D5" w:rsidRPr="00015E95">
        <w:rPr>
          <w:sz w:val="20"/>
        </w:rPr>
        <w:t xml:space="preserve"> Российской Федерации</w:t>
      </w:r>
      <w:r w:rsidRPr="00015E95">
        <w:rPr>
          <w:sz w:val="20"/>
        </w:rPr>
        <w:t>.</w:t>
      </w:r>
    </w:p>
    <w:p w:rsidR="00E6529C" w:rsidRPr="00015E95" w:rsidRDefault="00E6529C" w:rsidP="00D714AA">
      <w:pPr>
        <w:numPr>
          <w:ilvl w:val="1"/>
          <w:numId w:val="9"/>
        </w:numPr>
        <w:tabs>
          <w:tab w:val="clear" w:pos="0"/>
          <w:tab w:val="num" w:pos="567"/>
        </w:tabs>
        <w:rPr>
          <w:sz w:val="20"/>
        </w:rPr>
      </w:pPr>
      <w:r w:rsidRPr="00015E95">
        <w:rPr>
          <w:sz w:val="20"/>
        </w:rPr>
        <w:t xml:space="preserve">На момент подписания, настоящий Договор содержит </w:t>
      </w:r>
      <w:r w:rsidR="000F4437" w:rsidRPr="00015E95">
        <w:rPr>
          <w:sz w:val="20"/>
        </w:rPr>
        <w:t>4</w:t>
      </w:r>
      <w:r w:rsidR="00015E95" w:rsidRPr="00015E95">
        <w:rPr>
          <w:sz w:val="20"/>
        </w:rPr>
        <w:t xml:space="preserve"> </w:t>
      </w:r>
      <w:r w:rsidRPr="00015E95">
        <w:rPr>
          <w:sz w:val="20"/>
        </w:rPr>
        <w:t>страниц</w:t>
      </w:r>
      <w:r w:rsidR="000F4437" w:rsidRPr="00015E95">
        <w:rPr>
          <w:sz w:val="20"/>
        </w:rPr>
        <w:t>ы</w:t>
      </w:r>
      <w:r w:rsidRPr="00015E95">
        <w:rPr>
          <w:sz w:val="20"/>
        </w:rPr>
        <w:t xml:space="preserve"> текста, составлен в двух экземплярах, имеющих одинаковую юридическую силу, по одному экземпляру для каждой из Сторон.</w:t>
      </w:r>
    </w:p>
    <w:p w:rsidR="00243EB7" w:rsidRPr="00015E95" w:rsidRDefault="00E6529C" w:rsidP="00D714AA">
      <w:pPr>
        <w:numPr>
          <w:ilvl w:val="1"/>
          <w:numId w:val="9"/>
        </w:numPr>
        <w:tabs>
          <w:tab w:val="clear" w:pos="0"/>
          <w:tab w:val="num" w:pos="567"/>
        </w:tabs>
        <w:rPr>
          <w:sz w:val="20"/>
        </w:rPr>
      </w:pPr>
      <w:r w:rsidRPr="00015E95">
        <w:rPr>
          <w:sz w:val="20"/>
        </w:rPr>
        <w:t>Настоящий Договор вступает в силу со дня его подписания и действу</w:t>
      </w:r>
      <w:r w:rsidR="009A1C9C" w:rsidRPr="00015E95">
        <w:rPr>
          <w:sz w:val="20"/>
        </w:rPr>
        <w:t>ет до 31 декабря 2016</w:t>
      </w:r>
      <w:r w:rsidRPr="00015E95">
        <w:rPr>
          <w:sz w:val="20"/>
        </w:rPr>
        <w:t xml:space="preserve"> г. </w:t>
      </w:r>
      <w:r w:rsidR="005D61D2" w:rsidRPr="00015E95">
        <w:rPr>
          <w:sz w:val="20"/>
        </w:rPr>
        <w:t xml:space="preserve">В случае </w:t>
      </w:r>
      <w:r w:rsidR="00243EB7" w:rsidRPr="00015E95">
        <w:rPr>
          <w:sz w:val="20"/>
        </w:rPr>
        <w:t>если за один календарный месяц до окончания действия настоящего договора ни одна из сторон письменно не заявит о своем желании прекратить его, то настоящий договор считается пролонгированным еще на один год.</w:t>
      </w:r>
    </w:p>
    <w:p w:rsidR="00E6529C" w:rsidRPr="00015E95" w:rsidRDefault="00E6529C" w:rsidP="00D714AA">
      <w:pPr>
        <w:numPr>
          <w:ilvl w:val="1"/>
          <w:numId w:val="9"/>
        </w:numPr>
        <w:tabs>
          <w:tab w:val="clear" w:pos="0"/>
          <w:tab w:val="num" w:pos="567"/>
        </w:tabs>
        <w:rPr>
          <w:sz w:val="20"/>
        </w:rPr>
      </w:pPr>
      <w:r w:rsidRPr="00015E95">
        <w:rPr>
          <w:sz w:val="20"/>
        </w:rPr>
        <w:t>Прекращение срока действия настоящего договора не влечет за собой прекращение обязательств по нему</w:t>
      </w:r>
      <w:r w:rsidR="0087561E" w:rsidRPr="00015E95">
        <w:rPr>
          <w:sz w:val="20"/>
        </w:rPr>
        <w:t>, возникших до прекращения договора и не освобождает стороны договора от ответственности за нарушение условий договора и</w:t>
      </w:r>
      <w:r w:rsidR="00015E95" w:rsidRPr="00015E95">
        <w:rPr>
          <w:sz w:val="20"/>
        </w:rPr>
        <w:t xml:space="preserve"> </w:t>
      </w:r>
      <w:r w:rsidR="0087561E" w:rsidRPr="00015E95">
        <w:rPr>
          <w:sz w:val="20"/>
        </w:rPr>
        <w:t>(или) обязательств по нему, если таковые имели место до прекращения действия настоящего договора.</w:t>
      </w:r>
    </w:p>
    <w:p w:rsidR="00C70782" w:rsidRPr="00015E95" w:rsidRDefault="00E6529C" w:rsidP="00C70782">
      <w:pPr>
        <w:numPr>
          <w:ilvl w:val="1"/>
          <w:numId w:val="9"/>
        </w:numPr>
        <w:tabs>
          <w:tab w:val="clear" w:pos="0"/>
          <w:tab w:val="num" w:pos="567"/>
        </w:tabs>
        <w:rPr>
          <w:sz w:val="20"/>
        </w:rPr>
      </w:pPr>
      <w:r w:rsidRPr="00015E95">
        <w:rPr>
          <w:sz w:val="20"/>
        </w:rPr>
        <w:t>Договор</w:t>
      </w:r>
      <w:r w:rsidR="00BC7748" w:rsidRPr="00015E95">
        <w:rPr>
          <w:sz w:val="20"/>
        </w:rPr>
        <w:t>, а также документы, связанные с его исполнением,</w:t>
      </w:r>
      <w:r w:rsidRPr="00015E95">
        <w:rPr>
          <w:sz w:val="20"/>
        </w:rPr>
        <w:t xml:space="preserve"> </w:t>
      </w:r>
      <w:r w:rsidR="00BC7748" w:rsidRPr="00015E95">
        <w:rPr>
          <w:sz w:val="20"/>
        </w:rPr>
        <w:t>оформленные</w:t>
      </w:r>
      <w:r w:rsidRPr="00015E95">
        <w:rPr>
          <w:sz w:val="20"/>
        </w:rPr>
        <w:t xml:space="preserve"> </w:t>
      </w:r>
      <w:r w:rsidR="00BC7748" w:rsidRPr="00015E95">
        <w:rPr>
          <w:sz w:val="20"/>
        </w:rPr>
        <w:t>с помощью</w:t>
      </w:r>
      <w:r w:rsidRPr="00015E95">
        <w:rPr>
          <w:sz w:val="20"/>
        </w:rPr>
        <w:t xml:space="preserve"> </w:t>
      </w:r>
      <w:r w:rsidR="00BC7748" w:rsidRPr="00015E95">
        <w:rPr>
          <w:sz w:val="20"/>
        </w:rPr>
        <w:t xml:space="preserve">средств </w:t>
      </w:r>
      <w:r w:rsidRPr="00015E95">
        <w:rPr>
          <w:sz w:val="20"/>
        </w:rPr>
        <w:t>ф</w:t>
      </w:r>
      <w:r w:rsidR="00315CC8" w:rsidRPr="00015E95">
        <w:rPr>
          <w:sz w:val="20"/>
        </w:rPr>
        <w:t>аксимильной связи</w:t>
      </w:r>
      <w:r w:rsidRPr="00015E95">
        <w:rPr>
          <w:sz w:val="20"/>
        </w:rPr>
        <w:t>, счита</w:t>
      </w:r>
      <w:r w:rsidR="00315CC8" w:rsidRPr="00015E95">
        <w:rPr>
          <w:sz w:val="20"/>
        </w:rPr>
        <w:t>ю</w:t>
      </w:r>
      <w:r w:rsidRPr="00015E95">
        <w:rPr>
          <w:sz w:val="20"/>
        </w:rPr>
        <w:t>тся действительным</w:t>
      </w:r>
      <w:r w:rsidR="00315CC8" w:rsidRPr="00015E95">
        <w:rPr>
          <w:sz w:val="20"/>
        </w:rPr>
        <w:t>и</w:t>
      </w:r>
      <w:r w:rsidR="00D96FB7" w:rsidRPr="00015E95">
        <w:rPr>
          <w:sz w:val="20"/>
        </w:rPr>
        <w:t xml:space="preserve"> и</w:t>
      </w:r>
      <w:r w:rsidRPr="00015E95">
        <w:rPr>
          <w:sz w:val="20"/>
        </w:rPr>
        <w:t xml:space="preserve"> име</w:t>
      </w:r>
      <w:r w:rsidR="00D96FB7" w:rsidRPr="00015E95">
        <w:rPr>
          <w:sz w:val="20"/>
        </w:rPr>
        <w:t>ю</w:t>
      </w:r>
      <w:r w:rsidRPr="00015E95">
        <w:rPr>
          <w:sz w:val="20"/>
        </w:rPr>
        <w:t xml:space="preserve">т законную силу </w:t>
      </w:r>
      <w:r w:rsidR="000940A9" w:rsidRPr="00015E95">
        <w:rPr>
          <w:sz w:val="20"/>
        </w:rPr>
        <w:t xml:space="preserve">при условии </w:t>
      </w:r>
      <w:r w:rsidR="00315CC8" w:rsidRPr="00015E95">
        <w:rPr>
          <w:sz w:val="20"/>
        </w:rPr>
        <w:t>их</w:t>
      </w:r>
      <w:r w:rsidR="000940A9" w:rsidRPr="00015E95">
        <w:rPr>
          <w:sz w:val="20"/>
        </w:rPr>
        <w:t xml:space="preserve"> </w:t>
      </w:r>
      <w:r w:rsidR="00315CC8" w:rsidRPr="00015E95">
        <w:rPr>
          <w:sz w:val="20"/>
        </w:rPr>
        <w:t>подтверждения</w:t>
      </w:r>
      <w:r w:rsidRPr="00015E95">
        <w:rPr>
          <w:sz w:val="20"/>
        </w:rPr>
        <w:t xml:space="preserve"> подлинными экземплярами</w:t>
      </w:r>
      <w:r w:rsidR="005D61D2" w:rsidRPr="00015E95">
        <w:rPr>
          <w:sz w:val="20"/>
        </w:rPr>
        <w:t>.</w:t>
      </w:r>
      <w:r w:rsidR="00315CC8" w:rsidRPr="00015E95">
        <w:rPr>
          <w:sz w:val="20"/>
        </w:rPr>
        <w:t xml:space="preserve"> Оригиналы документов направляются почтой не позднее дня, следующего за днем передачи документа посредством факсимильной связи. </w:t>
      </w:r>
      <w:r w:rsidR="00D96FB7" w:rsidRPr="00015E95">
        <w:rPr>
          <w:sz w:val="20"/>
        </w:rPr>
        <w:t xml:space="preserve">В случае </w:t>
      </w:r>
      <w:r w:rsidR="003F736D" w:rsidRPr="00015E95">
        <w:rPr>
          <w:sz w:val="20"/>
        </w:rPr>
        <w:t>непредставления</w:t>
      </w:r>
      <w:r w:rsidR="00D96FB7" w:rsidRPr="00015E95">
        <w:rPr>
          <w:sz w:val="20"/>
        </w:rPr>
        <w:t xml:space="preserve"> в указанный срок подлинных документов, р</w:t>
      </w:r>
      <w:r w:rsidR="00315CC8" w:rsidRPr="00015E95">
        <w:rPr>
          <w:sz w:val="20"/>
        </w:rPr>
        <w:t>иск неблагоприятных последствий</w:t>
      </w:r>
      <w:r w:rsidR="00D96FB7" w:rsidRPr="00015E95">
        <w:rPr>
          <w:sz w:val="20"/>
        </w:rPr>
        <w:t xml:space="preserve"> несет не исполнившая данное условие сторона.</w:t>
      </w:r>
    </w:p>
    <w:p w:rsidR="00094E0A" w:rsidRPr="00015E95" w:rsidRDefault="00094E0A" w:rsidP="00094E0A">
      <w:pPr>
        <w:spacing w:before="60" w:after="60"/>
        <w:jc w:val="center"/>
        <w:rPr>
          <w:b/>
          <w:sz w:val="20"/>
        </w:rPr>
      </w:pPr>
    </w:p>
    <w:tbl>
      <w:tblPr>
        <w:tblW w:w="9923" w:type="dxa"/>
        <w:tblInd w:w="108" w:type="dxa"/>
        <w:tblLook w:val="01E0"/>
      </w:tblPr>
      <w:tblGrid>
        <w:gridCol w:w="9923"/>
      </w:tblGrid>
      <w:tr w:rsidR="003120D4" w:rsidRPr="00015E95" w:rsidTr="004C5B70">
        <w:tc>
          <w:tcPr>
            <w:tcW w:w="9923" w:type="dxa"/>
          </w:tcPr>
          <w:p w:rsidR="00F02775" w:rsidRPr="00015E95" w:rsidRDefault="00DC73FC" w:rsidP="00F02775">
            <w:pPr>
              <w:numPr>
                <w:ilvl w:val="0"/>
                <w:numId w:val="9"/>
              </w:numPr>
              <w:spacing w:before="60" w:after="60"/>
              <w:ind w:left="357" w:hanging="357"/>
              <w:jc w:val="center"/>
              <w:rPr>
                <w:b/>
                <w:sz w:val="20"/>
              </w:rPr>
            </w:pPr>
            <w:r w:rsidRPr="00015E95">
              <w:rPr>
                <w:b/>
                <w:sz w:val="20"/>
              </w:rPr>
              <w:t>Ю</w:t>
            </w:r>
            <w:r w:rsidR="00F02775" w:rsidRPr="00015E95">
              <w:rPr>
                <w:b/>
                <w:sz w:val="20"/>
              </w:rPr>
              <w:t>РИДИЧЕСКИЕ АДРЕСА И РЕКВИЗИТЫ СТОРОН</w:t>
            </w:r>
          </w:p>
          <w:p w:rsidR="00F02775" w:rsidRPr="00015E95" w:rsidRDefault="00F02775" w:rsidP="001F3281">
            <w:pPr>
              <w:pStyle w:val="3"/>
              <w:rPr>
                <w:sz w:val="20"/>
              </w:rPr>
            </w:pPr>
          </w:p>
          <w:p w:rsidR="003120D4" w:rsidRPr="00015E95" w:rsidRDefault="003120D4" w:rsidP="0093021D">
            <w:pPr>
              <w:pStyle w:val="3"/>
              <w:rPr>
                <w:b w:val="0"/>
                <w:sz w:val="20"/>
              </w:rPr>
            </w:pPr>
            <w:r w:rsidRPr="00015E95">
              <w:rPr>
                <w:sz w:val="20"/>
              </w:rPr>
              <w:t>ПОСТАВЩИК:</w:t>
            </w:r>
            <w:r w:rsidRPr="00015E95">
              <w:rPr>
                <w:b w:val="0"/>
                <w:sz w:val="20"/>
              </w:rPr>
              <w:t xml:space="preserve"> </w:t>
            </w:r>
          </w:p>
        </w:tc>
      </w:tr>
      <w:tr w:rsidR="003120D4" w:rsidRPr="00015E95" w:rsidTr="00506D43">
        <w:trPr>
          <w:trHeight w:val="284"/>
        </w:trPr>
        <w:tc>
          <w:tcPr>
            <w:tcW w:w="9923" w:type="dxa"/>
          </w:tcPr>
          <w:p w:rsidR="00760A4F" w:rsidRPr="00015E95" w:rsidRDefault="004C5B70" w:rsidP="00760A4F">
            <w:pPr>
              <w:tabs>
                <w:tab w:val="left" w:pos="1486"/>
              </w:tabs>
              <w:jc w:val="left"/>
              <w:rPr>
                <w:rFonts w:eastAsia="Cambria"/>
                <w:sz w:val="20"/>
                <w:lang w:eastAsia="en-US"/>
              </w:rPr>
            </w:pPr>
            <w:r w:rsidRPr="00015E95">
              <w:rPr>
                <w:rFonts w:eastAsia="Cambria"/>
                <w:sz w:val="20"/>
                <w:lang w:eastAsia="en-US"/>
              </w:rPr>
              <w:t>ООО</w:t>
            </w:r>
            <w:r w:rsidR="00F84F35" w:rsidRPr="00015E95">
              <w:rPr>
                <w:rFonts w:eastAsia="Cambria"/>
                <w:sz w:val="20"/>
                <w:lang w:eastAsia="en-US"/>
              </w:rPr>
              <w:t xml:space="preserve"> "МЕТАЛЛОТОРГ"</w:t>
            </w:r>
            <w:r w:rsidR="00760A4F" w:rsidRPr="00015E95">
              <w:rPr>
                <w:rFonts w:eastAsia="Cambria"/>
                <w:sz w:val="20"/>
                <w:lang w:eastAsia="en-US"/>
              </w:rPr>
              <w:t xml:space="preserve">              </w:t>
            </w:r>
          </w:p>
          <w:p w:rsidR="00F84F35" w:rsidRPr="00015E95" w:rsidRDefault="00760A4F" w:rsidP="00760A4F">
            <w:pPr>
              <w:tabs>
                <w:tab w:val="left" w:pos="1486"/>
              </w:tabs>
              <w:jc w:val="left"/>
              <w:rPr>
                <w:rFonts w:eastAsia="Cambria"/>
                <w:bCs/>
                <w:sz w:val="20"/>
                <w:lang w:eastAsia="en-US"/>
              </w:rPr>
            </w:pPr>
            <w:r w:rsidRPr="00015E95">
              <w:rPr>
                <w:rFonts w:eastAsia="Cambria"/>
                <w:sz w:val="20"/>
                <w:lang w:eastAsia="en-US"/>
              </w:rPr>
              <w:t xml:space="preserve">Юридический адрес: </w:t>
            </w:r>
            <w:r w:rsidR="00F84F35" w:rsidRPr="00015E95">
              <w:rPr>
                <w:rFonts w:eastAsia="Cambria"/>
                <w:bCs/>
                <w:sz w:val="20"/>
                <w:lang w:eastAsia="en-US"/>
              </w:rPr>
              <w:t>192019, г. Санкт-Петербург, Обводного Канала наб., д. 24А</w:t>
            </w:r>
          </w:p>
          <w:p w:rsidR="00760A4F" w:rsidRPr="00015E95" w:rsidRDefault="00760A4F" w:rsidP="00760A4F">
            <w:pPr>
              <w:tabs>
                <w:tab w:val="left" w:pos="1486"/>
              </w:tabs>
              <w:jc w:val="left"/>
              <w:rPr>
                <w:rFonts w:eastAsia="Cambria"/>
                <w:bCs/>
                <w:sz w:val="20"/>
                <w:lang w:eastAsia="en-US"/>
              </w:rPr>
            </w:pPr>
            <w:r w:rsidRPr="00015E95">
              <w:rPr>
                <w:rFonts w:eastAsia="Cambria"/>
                <w:sz w:val="20"/>
                <w:lang w:eastAsia="en-US"/>
              </w:rPr>
              <w:t xml:space="preserve">ИНН </w:t>
            </w:r>
            <w:r w:rsidR="00F84F35" w:rsidRPr="00015E95">
              <w:rPr>
                <w:rFonts w:eastAsia="Cambria"/>
                <w:bCs/>
                <w:sz w:val="20"/>
                <w:lang w:eastAsia="en-US"/>
              </w:rPr>
              <w:t>7811229348</w:t>
            </w:r>
            <w:r w:rsidRPr="00015E95">
              <w:rPr>
                <w:rFonts w:eastAsia="Cambria"/>
                <w:sz w:val="20"/>
                <w:lang w:eastAsia="en-US"/>
              </w:rPr>
              <w:t xml:space="preserve"> / КПП </w:t>
            </w:r>
            <w:r w:rsidR="00F84F35" w:rsidRPr="00015E95">
              <w:rPr>
                <w:rFonts w:eastAsia="Cambria"/>
                <w:bCs/>
                <w:sz w:val="20"/>
                <w:lang w:eastAsia="en-US"/>
              </w:rPr>
              <w:t>781101001</w:t>
            </w:r>
            <w:r w:rsidRPr="00015E95">
              <w:rPr>
                <w:rFonts w:eastAsia="Cambria"/>
                <w:sz w:val="20"/>
                <w:lang w:eastAsia="en-US"/>
              </w:rPr>
              <w:t xml:space="preserve"> ОГРН </w:t>
            </w:r>
            <w:r w:rsidR="00F84F35" w:rsidRPr="00015E95">
              <w:rPr>
                <w:rFonts w:eastAsia="Cambria"/>
                <w:bCs/>
                <w:sz w:val="20"/>
                <w:lang w:eastAsia="en-US"/>
              </w:rPr>
              <w:t xml:space="preserve">1157847300852 </w:t>
            </w:r>
          </w:p>
          <w:p w:rsidR="00760A4F" w:rsidRPr="00015E95" w:rsidRDefault="00760A4F" w:rsidP="00760A4F">
            <w:pPr>
              <w:tabs>
                <w:tab w:val="left" w:pos="1486"/>
              </w:tabs>
              <w:jc w:val="left"/>
              <w:rPr>
                <w:rFonts w:eastAsia="Cambria"/>
                <w:sz w:val="20"/>
                <w:lang w:eastAsia="en-US"/>
              </w:rPr>
            </w:pPr>
            <w:r w:rsidRPr="00015E95">
              <w:rPr>
                <w:rFonts w:eastAsia="Cambria"/>
                <w:sz w:val="20"/>
                <w:lang w:eastAsia="en-US"/>
              </w:rPr>
              <w:t xml:space="preserve">Р/с </w:t>
            </w:r>
            <w:r w:rsidR="00F84F35" w:rsidRPr="00015E95">
              <w:rPr>
                <w:rFonts w:eastAsia="Cambria"/>
                <w:sz w:val="20"/>
                <w:lang w:eastAsia="en-US"/>
              </w:rPr>
              <w:t>40702810932260000474 в Филиал "Санкт-Петербургский" АО "АЛЬФА-БАНК"</w:t>
            </w:r>
          </w:p>
          <w:p w:rsidR="00760A4F" w:rsidRPr="00015E95" w:rsidRDefault="00760A4F" w:rsidP="00760A4F">
            <w:pPr>
              <w:tabs>
                <w:tab w:val="left" w:pos="1486"/>
              </w:tabs>
              <w:jc w:val="left"/>
              <w:rPr>
                <w:rFonts w:eastAsia="Cambria"/>
                <w:sz w:val="20"/>
                <w:lang w:eastAsia="en-US"/>
              </w:rPr>
            </w:pPr>
            <w:r w:rsidRPr="00015E95">
              <w:rPr>
                <w:rFonts w:eastAsia="Cambria"/>
                <w:sz w:val="20"/>
                <w:lang w:eastAsia="en-US"/>
              </w:rPr>
              <w:t xml:space="preserve">К/с </w:t>
            </w:r>
            <w:r w:rsidR="00F84F35" w:rsidRPr="00015E95">
              <w:rPr>
                <w:rFonts w:eastAsia="Cambria"/>
                <w:sz w:val="20"/>
                <w:lang w:eastAsia="en-US"/>
              </w:rPr>
              <w:t xml:space="preserve">30101810600000000786 </w:t>
            </w:r>
            <w:r w:rsidRPr="00015E95">
              <w:rPr>
                <w:rFonts w:eastAsia="Cambria"/>
                <w:sz w:val="20"/>
                <w:lang w:eastAsia="en-US"/>
              </w:rPr>
              <w:t>БИК 044030786</w:t>
            </w:r>
          </w:p>
          <w:p w:rsidR="00760A4F" w:rsidRPr="00015E95" w:rsidRDefault="00D01183" w:rsidP="00760A4F">
            <w:pPr>
              <w:tabs>
                <w:tab w:val="left" w:pos="1486"/>
              </w:tabs>
              <w:jc w:val="left"/>
              <w:rPr>
                <w:rFonts w:eastAsia="Cambria"/>
                <w:sz w:val="20"/>
                <w:lang w:eastAsia="en-US"/>
              </w:rPr>
            </w:pPr>
            <w:r w:rsidRPr="00015E95">
              <w:rPr>
                <w:rFonts w:eastAsia="Cambria"/>
                <w:sz w:val="20"/>
                <w:lang w:eastAsia="en-US"/>
              </w:rPr>
              <w:t xml:space="preserve">Тел/факс: </w:t>
            </w:r>
            <w:r w:rsidR="00F84F35" w:rsidRPr="00015E95">
              <w:rPr>
                <w:rFonts w:eastAsia="Cambria"/>
                <w:sz w:val="20"/>
                <w:lang w:eastAsia="en-US"/>
              </w:rPr>
              <w:t>(812) 740-34-</w:t>
            </w:r>
            <w:bookmarkStart w:id="0" w:name="_GoBack"/>
            <w:bookmarkEnd w:id="0"/>
            <w:r w:rsidRPr="00015E95">
              <w:rPr>
                <w:rFonts w:eastAsia="Cambria"/>
                <w:sz w:val="20"/>
                <w:lang w:eastAsia="en-US"/>
              </w:rPr>
              <w:t>40</w:t>
            </w:r>
          </w:p>
          <w:p w:rsidR="00632692" w:rsidRPr="00015E95" w:rsidRDefault="00D01183" w:rsidP="00632692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E95">
              <w:rPr>
                <w:rFonts w:ascii="Times New Roman" w:hAnsi="Times New Roman"/>
                <w:sz w:val="20"/>
                <w:szCs w:val="20"/>
              </w:rPr>
              <w:t>Е</w:t>
            </w:r>
            <w:r w:rsidR="00D64D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-mail: </w:t>
            </w:r>
            <w:r w:rsidR="0089632C" w:rsidRPr="0089632C">
              <w:rPr>
                <w:rFonts w:ascii="Times New Roman" w:hAnsi="Times New Roman"/>
                <w:sz w:val="20"/>
                <w:szCs w:val="20"/>
                <w:lang w:val="en-US"/>
              </w:rPr>
              <w:t>info@metallotorg-spb.ru</w:t>
            </w:r>
          </w:p>
          <w:p w:rsidR="00DC73FC" w:rsidRPr="00015E95" w:rsidRDefault="00DC73FC" w:rsidP="000E7E68">
            <w:pPr>
              <w:pStyle w:val="3"/>
              <w:rPr>
                <w:sz w:val="20"/>
                <w:lang w:val="en-US"/>
              </w:rPr>
            </w:pPr>
          </w:p>
          <w:p w:rsidR="000E7E68" w:rsidRPr="00015E95" w:rsidRDefault="00D01183" w:rsidP="000E7E68">
            <w:pPr>
              <w:pStyle w:val="3"/>
              <w:rPr>
                <w:sz w:val="20"/>
              </w:rPr>
            </w:pPr>
            <w:r w:rsidRPr="00015E95">
              <w:rPr>
                <w:sz w:val="20"/>
              </w:rPr>
              <w:t>ПОКУПАТЕЛЬ:</w:t>
            </w:r>
          </w:p>
          <w:p w:rsidR="00E3575A" w:rsidRDefault="00E3575A" w:rsidP="004C5B70">
            <w:pPr>
              <w:tabs>
                <w:tab w:val="left" w:pos="1486"/>
              </w:tabs>
              <w:jc w:val="left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___________________</w:t>
            </w:r>
          </w:p>
          <w:p w:rsidR="005D4E96" w:rsidRPr="00015E95" w:rsidRDefault="00E3575A" w:rsidP="004C5B70">
            <w:pPr>
              <w:tabs>
                <w:tab w:val="left" w:pos="1486"/>
              </w:tabs>
              <w:jc w:val="lef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__________________________________________________</w:t>
            </w:r>
            <w:r w:rsidR="005D4E96" w:rsidRPr="005D4E96">
              <w:rPr>
                <w:rFonts w:eastAsia="Cambria"/>
                <w:sz w:val="20"/>
                <w:lang w:eastAsia="en-US"/>
              </w:rPr>
              <w:tab/>
            </w:r>
            <w:r w:rsidR="005D4E96" w:rsidRPr="005D4E96">
              <w:rPr>
                <w:rFonts w:eastAsia="Cambria"/>
                <w:sz w:val="20"/>
                <w:lang w:eastAsia="en-US"/>
              </w:rPr>
              <w:tab/>
            </w:r>
            <w:r w:rsidR="005D4E96" w:rsidRPr="005D4E96">
              <w:rPr>
                <w:rFonts w:eastAsia="Cambria"/>
                <w:sz w:val="20"/>
                <w:lang w:eastAsia="en-US"/>
              </w:rPr>
              <w:tab/>
            </w:r>
            <w:r w:rsidR="005D4E96" w:rsidRPr="005D4E96">
              <w:rPr>
                <w:rFonts w:eastAsia="Cambria"/>
                <w:sz w:val="20"/>
                <w:lang w:eastAsia="en-US"/>
              </w:rPr>
              <w:tab/>
            </w:r>
            <w:r w:rsidR="005D4E96" w:rsidRPr="005D4E96">
              <w:rPr>
                <w:rFonts w:eastAsia="Cambria"/>
                <w:sz w:val="20"/>
                <w:lang w:eastAsia="en-US"/>
              </w:rPr>
              <w:tab/>
            </w:r>
            <w:r w:rsidR="005D4E96" w:rsidRPr="005D4E96">
              <w:rPr>
                <w:rFonts w:eastAsia="Cambria"/>
                <w:sz w:val="20"/>
                <w:lang w:eastAsia="en-US"/>
              </w:rPr>
              <w:tab/>
            </w:r>
          </w:p>
          <w:p w:rsidR="00015E95" w:rsidRDefault="00E3575A" w:rsidP="00015E95">
            <w:pPr>
              <w:tabs>
                <w:tab w:val="left" w:pos="1486"/>
              </w:tabs>
              <w:jc w:val="lef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__________________________________________________</w:t>
            </w:r>
          </w:p>
          <w:p w:rsidR="00167C43" w:rsidRDefault="00E3575A" w:rsidP="00015E95">
            <w:pPr>
              <w:tabs>
                <w:tab w:val="left" w:pos="1486"/>
              </w:tabs>
              <w:jc w:val="left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__________________________________________________</w:t>
            </w:r>
          </w:p>
          <w:p w:rsidR="00E3575A" w:rsidRDefault="00E3575A" w:rsidP="00015E95">
            <w:pPr>
              <w:tabs>
                <w:tab w:val="left" w:pos="1486"/>
              </w:tabs>
              <w:jc w:val="left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__________________________________________________</w:t>
            </w:r>
          </w:p>
          <w:p w:rsidR="00E3575A" w:rsidRDefault="00E3575A" w:rsidP="00015E95">
            <w:pPr>
              <w:tabs>
                <w:tab w:val="left" w:pos="1486"/>
              </w:tabs>
              <w:jc w:val="left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__________________________________________________</w:t>
            </w:r>
          </w:p>
          <w:p w:rsidR="00E3575A" w:rsidRPr="00E3575A" w:rsidRDefault="00E3575A" w:rsidP="00015E95">
            <w:pPr>
              <w:tabs>
                <w:tab w:val="left" w:pos="1486"/>
              </w:tabs>
              <w:jc w:val="left"/>
              <w:rPr>
                <w:rFonts w:eastAsia="Cambria"/>
                <w:sz w:val="20"/>
                <w:lang w:val="en-US" w:eastAsia="en-US"/>
              </w:rPr>
            </w:pPr>
          </w:p>
          <w:p w:rsidR="00167C43" w:rsidRPr="00167C43" w:rsidRDefault="00075410" w:rsidP="00167C43">
            <w:pPr>
              <w:numPr>
                <w:ilvl w:val="0"/>
                <w:numId w:val="9"/>
              </w:numPr>
              <w:spacing w:before="60" w:after="60"/>
              <w:ind w:left="357" w:hanging="357"/>
              <w:jc w:val="center"/>
              <w:rPr>
                <w:b/>
                <w:sz w:val="20"/>
              </w:rPr>
            </w:pPr>
            <w:r w:rsidRPr="00015E95">
              <w:rPr>
                <w:b/>
                <w:sz w:val="20"/>
              </w:rPr>
              <w:t>ПОДПИСИ СТОРОН</w:t>
            </w:r>
          </w:p>
          <w:p w:rsidR="00075410" w:rsidRPr="00015E95" w:rsidRDefault="00075410" w:rsidP="00075410">
            <w:pPr>
              <w:spacing w:before="60" w:after="60"/>
              <w:ind w:left="357"/>
              <w:rPr>
                <w:b/>
                <w:sz w:val="20"/>
              </w:rPr>
            </w:pPr>
          </w:p>
          <w:tbl>
            <w:tblPr>
              <w:tblW w:w="5000" w:type="pct"/>
              <w:tblLook w:val="01E0"/>
            </w:tblPr>
            <w:tblGrid>
              <w:gridCol w:w="4853"/>
              <w:gridCol w:w="4854"/>
            </w:tblGrid>
            <w:tr w:rsidR="00015E95" w:rsidRPr="00015E95" w:rsidTr="00167C43">
              <w:tc>
                <w:tcPr>
                  <w:tcW w:w="2500" w:type="pct"/>
                </w:tcPr>
                <w:p w:rsidR="00015E95" w:rsidRPr="00015E95" w:rsidRDefault="00015E95" w:rsidP="00167C43">
                  <w:pPr>
                    <w:pStyle w:val="1"/>
                    <w:tabs>
                      <w:tab w:val="left" w:pos="7230"/>
                    </w:tabs>
                    <w:jc w:val="left"/>
                  </w:pPr>
                  <w:r w:rsidRPr="00015E95">
                    <w:t>ОТ ПОСТАВЩИКА:</w:t>
                  </w:r>
                </w:p>
              </w:tc>
              <w:tc>
                <w:tcPr>
                  <w:tcW w:w="2500" w:type="pct"/>
                </w:tcPr>
                <w:p w:rsidR="00015E95" w:rsidRPr="00015E95" w:rsidRDefault="00015E95" w:rsidP="00167C43">
                  <w:pPr>
                    <w:pStyle w:val="1"/>
                    <w:tabs>
                      <w:tab w:val="left" w:pos="7230"/>
                    </w:tabs>
                    <w:jc w:val="left"/>
                    <w:rPr>
                      <w:color w:val="000000"/>
                    </w:rPr>
                  </w:pPr>
                  <w:r w:rsidRPr="00015E95">
                    <w:rPr>
                      <w:color w:val="000000"/>
                    </w:rPr>
                    <w:t>ОТ ПОКУПАТЕЛЯ:</w:t>
                  </w:r>
                </w:p>
              </w:tc>
            </w:tr>
            <w:tr w:rsidR="00015E95" w:rsidRPr="00015E95" w:rsidTr="00167C43">
              <w:trPr>
                <w:trHeight w:val="937"/>
              </w:trPr>
              <w:tc>
                <w:tcPr>
                  <w:tcW w:w="2500" w:type="pct"/>
                </w:tcPr>
                <w:p w:rsidR="00015E95" w:rsidRDefault="00015E95" w:rsidP="00167C43">
                  <w:pPr>
                    <w:jc w:val="left"/>
                    <w:rPr>
                      <w:b/>
                      <w:sz w:val="20"/>
                    </w:rPr>
                  </w:pPr>
                  <w:r w:rsidRPr="00015E95">
                    <w:rPr>
                      <w:b/>
                      <w:sz w:val="20"/>
                    </w:rPr>
                    <w:t>ООО "МЕТАЛЛОТОРГ"</w:t>
                  </w:r>
                </w:p>
                <w:p w:rsidR="00015E95" w:rsidRPr="00015E95" w:rsidRDefault="00015E95" w:rsidP="00167C43">
                  <w:pPr>
                    <w:jc w:val="left"/>
                    <w:rPr>
                      <w:b/>
                      <w:sz w:val="20"/>
                    </w:rPr>
                  </w:pPr>
                  <w:r w:rsidRPr="00015E95">
                    <w:rPr>
                      <w:b/>
                      <w:sz w:val="20"/>
                    </w:rPr>
                    <w:t>Генеральный директор</w:t>
                  </w:r>
                </w:p>
                <w:p w:rsidR="00015E95" w:rsidRPr="00015E95" w:rsidRDefault="00015E95" w:rsidP="00167C43">
                  <w:pPr>
                    <w:pStyle w:val="1"/>
                    <w:tabs>
                      <w:tab w:val="left" w:pos="7230"/>
                    </w:tabs>
                    <w:jc w:val="left"/>
                  </w:pPr>
                </w:p>
                <w:p w:rsidR="00015E95" w:rsidRPr="00015E95" w:rsidRDefault="00015E95" w:rsidP="00167C43">
                  <w:pPr>
                    <w:pStyle w:val="1"/>
                    <w:tabs>
                      <w:tab w:val="left" w:pos="7230"/>
                    </w:tabs>
                    <w:jc w:val="left"/>
                  </w:pPr>
                  <w:r>
                    <w:t>________</w:t>
                  </w:r>
                  <w:r w:rsidRPr="00015E95">
                    <w:t>_____ /Виноградов В.Э./</w:t>
                  </w:r>
                </w:p>
                <w:p w:rsidR="00015E95" w:rsidRPr="00015E95" w:rsidRDefault="00015E95" w:rsidP="00167C43">
                  <w:pPr>
                    <w:pStyle w:val="1"/>
                    <w:tabs>
                      <w:tab w:val="left" w:pos="7230"/>
                    </w:tabs>
                    <w:jc w:val="left"/>
                  </w:pPr>
                </w:p>
                <w:p w:rsidR="00015E95" w:rsidRPr="00015E95" w:rsidRDefault="00015E95" w:rsidP="00167C43">
                  <w:pPr>
                    <w:pStyle w:val="1"/>
                    <w:tabs>
                      <w:tab w:val="left" w:pos="7230"/>
                    </w:tabs>
                    <w:jc w:val="left"/>
                  </w:pPr>
                  <w:r w:rsidRPr="00015E95">
                    <w:t>М.П.</w:t>
                  </w:r>
                </w:p>
                <w:p w:rsidR="00015E95" w:rsidRPr="00015E95" w:rsidRDefault="00015E95" w:rsidP="00167C43">
                  <w:pPr>
                    <w:pStyle w:val="1"/>
                    <w:tabs>
                      <w:tab w:val="left" w:pos="7230"/>
                    </w:tabs>
                    <w:jc w:val="left"/>
                    <w:rPr>
                      <w:b w:val="0"/>
                    </w:rPr>
                  </w:pPr>
                </w:p>
              </w:tc>
              <w:tc>
                <w:tcPr>
                  <w:tcW w:w="2500" w:type="pct"/>
                </w:tcPr>
                <w:p w:rsidR="00372589" w:rsidRDefault="00FB4BA0" w:rsidP="00167C43">
                  <w:pPr>
                    <w:pStyle w:val="1"/>
                    <w:tabs>
                      <w:tab w:val="left" w:pos="7230"/>
                    </w:tabs>
                    <w:jc w:val="left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_________________________</w:t>
                  </w:r>
                </w:p>
                <w:p w:rsidR="00015E95" w:rsidRPr="00015E95" w:rsidRDefault="00015E95" w:rsidP="00167C43">
                  <w:pPr>
                    <w:pStyle w:val="1"/>
                    <w:tabs>
                      <w:tab w:val="left" w:pos="7230"/>
                    </w:tabs>
                    <w:jc w:val="left"/>
                    <w:rPr>
                      <w:color w:val="000000"/>
                    </w:rPr>
                  </w:pPr>
                  <w:r w:rsidRPr="00015E95">
                    <w:rPr>
                      <w:color w:val="000000"/>
                    </w:rPr>
                    <w:t>Генеральный директор</w:t>
                  </w:r>
                </w:p>
                <w:p w:rsidR="00015E95" w:rsidRPr="00015E95" w:rsidRDefault="00015E95" w:rsidP="00167C43">
                  <w:pPr>
                    <w:jc w:val="left"/>
                    <w:rPr>
                      <w:b/>
                      <w:sz w:val="20"/>
                    </w:rPr>
                  </w:pPr>
                </w:p>
                <w:p w:rsidR="00015E95" w:rsidRPr="00015E95" w:rsidRDefault="00015E95" w:rsidP="00167C43">
                  <w:pPr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___________</w:t>
                  </w:r>
                  <w:r w:rsidRPr="00015E95">
                    <w:rPr>
                      <w:b/>
                      <w:sz w:val="20"/>
                    </w:rPr>
                    <w:t>____ /</w:t>
                  </w:r>
                  <w:r w:rsidR="008F28C0">
                    <w:rPr>
                      <w:b/>
                      <w:sz w:val="20"/>
                      <w:lang w:val="en-US"/>
                    </w:rPr>
                    <w:t>__________</w:t>
                  </w:r>
                  <w:r w:rsidRPr="00015E95">
                    <w:rPr>
                      <w:b/>
                      <w:sz w:val="20"/>
                    </w:rPr>
                    <w:t>/</w:t>
                  </w:r>
                </w:p>
                <w:p w:rsidR="00015E95" w:rsidRPr="00015E95" w:rsidRDefault="00015E95" w:rsidP="00167C43">
                  <w:pPr>
                    <w:jc w:val="left"/>
                    <w:rPr>
                      <w:b/>
                      <w:sz w:val="20"/>
                    </w:rPr>
                  </w:pPr>
                </w:p>
                <w:p w:rsidR="00015E95" w:rsidRPr="00015E95" w:rsidRDefault="00015E95" w:rsidP="00167C43">
                  <w:pPr>
                    <w:jc w:val="left"/>
                    <w:rPr>
                      <w:b/>
                      <w:sz w:val="20"/>
                    </w:rPr>
                  </w:pPr>
                  <w:r w:rsidRPr="00015E95">
                    <w:rPr>
                      <w:b/>
                      <w:sz w:val="20"/>
                    </w:rPr>
                    <w:t>М.П.</w:t>
                  </w:r>
                </w:p>
              </w:tc>
            </w:tr>
          </w:tbl>
          <w:p w:rsidR="003120D4" w:rsidRPr="00E3575A" w:rsidRDefault="003120D4" w:rsidP="001F3281">
            <w:pPr>
              <w:rPr>
                <w:b/>
                <w:sz w:val="20"/>
                <w:lang w:val="en-US"/>
              </w:rPr>
            </w:pPr>
          </w:p>
        </w:tc>
      </w:tr>
      <w:tr w:rsidR="003120D4" w:rsidRPr="00015E95" w:rsidTr="00506D43">
        <w:tc>
          <w:tcPr>
            <w:tcW w:w="9923" w:type="dxa"/>
          </w:tcPr>
          <w:p w:rsidR="003120D4" w:rsidRPr="00015E95" w:rsidRDefault="003120D4" w:rsidP="001F3281">
            <w:pPr>
              <w:rPr>
                <w:sz w:val="20"/>
              </w:rPr>
            </w:pPr>
          </w:p>
        </w:tc>
      </w:tr>
      <w:tr w:rsidR="00DD7351" w:rsidRPr="00015E95" w:rsidTr="000A6C83">
        <w:tc>
          <w:tcPr>
            <w:tcW w:w="9923" w:type="dxa"/>
          </w:tcPr>
          <w:p w:rsidR="00DD7351" w:rsidRPr="00015E95" w:rsidRDefault="00DD7351" w:rsidP="00DD7351">
            <w:pPr>
              <w:rPr>
                <w:sz w:val="20"/>
              </w:rPr>
            </w:pPr>
          </w:p>
        </w:tc>
      </w:tr>
    </w:tbl>
    <w:p w:rsidR="00A8738F" w:rsidRPr="00E3575A" w:rsidRDefault="00A8738F" w:rsidP="00632692">
      <w:pPr>
        <w:jc w:val="left"/>
        <w:rPr>
          <w:sz w:val="20"/>
          <w:lang w:val="en-US"/>
        </w:rPr>
      </w:pPr>
    </w:p>
    <w:sectPr w:rsidR="00A8738F" w:rsidRPr="00E3575A" w:rsidSect="002645D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851" w:bottom="851" w:left="1134" w:header="567" w:footer="149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743" w:rsidRDefault="00136743">
      <w:r>
        <w:separator/>
      </w:r>
    </w:p>
  </w:endnote>
  <w:endnote w:type="continuationSeparator" w:id="1">
    <w:p w:rsidR="00136743" w:rsidRDefault="00136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406"/>
      <w:tblW w:w="5000" w:type="pct"/>
      <w:tblBorders>
        <w:insideH w:val="single" w:sz="4" w:space="0" w:color="auto"/>
      </w:tblBorders>
      <w:tblLook w:val="0000"/>
    </w:tblPr>
    <w:tblGrid>
      <w:gridCol w:w="5069"/>
      <w:gridCol w:w="5069"/>
    </w:tblGrid>
    <w:tr w:rsidR="00094E0A" w:rsidRPr="009E053B" w:rsidTr="009E053B">
      <w:trPr>
        <w:trHeight w:val="410"/>
      </w:trPr>
      <w:tc>
        <w:tcPr>
          <w:tcW w:w="2500" w:type="pct"/>
        </w:tcPr>
        <w:p w:rsidR="00094E0A" w:rsidRPr="009E053B" w:rsidRDefault="00094E0A" w:rsidP="009E053B">
          <w:pPr>
            <w:jc w:val="left"/>
            <w:rPr>
              <w:sz w:val="18"/>
              <w:szCs w:val="18"/>
            </w:rPr>
          </w:pPr>
          <w:r w:rsidRPr="009E053B">
            <w:rPr>
              <w:sz w:val="18"/>
              <w:szCs w:val="18"/>
            </w:rPr>
            <w:t>О</w:t>
          </w:r>
          <w:r w:rsidR="00AA73B2" w:rsidRPr="009E053B">
            <w:rPr>
              <w:sz w:val="18"/>
              <w:szCs w:val="18"/>
            </w:rPr>
            <w:t xml:space="preserve">т Поставщика: ______________  </w:t>
          </w:r>
          <w:r w:rsidRPr="009E053B">
            <w:rPr>
              <w:sz w:val="18"/>
              <w:szCs w:val="18"/>
            </w:rPr>
            <w:t>/</w:t>
          </w:r>
          <w:r w:rsidR="00F84F35" w:rsidRPr="009E053B">
            <w:rPr>
              <w:sz w:val="18"/>
              <w:szCs w:val="18"/>
            </w:rPr>
            <w:t>Виноградов В.Э.</w:t>
          </w:r>
          <w:r w:rsidRPr="009E053B">
            <w:rPr>
              <w:sz w:val="18"/>
              <w:szCs w:val="18"/>
            </w:rPr>
            <w:t>/</w:t>
          </w:r>
        </w:p>
        <w:p w:rsidR="00094E0A" w:rsidRPr="009E053B" w:rsidRDefault="00094E0A" w:rsidP="009E053B">
          <w:pPr>
            <w:ind w:left="11"/>
            <w:jc w:val="left"/>
            <w:rPr>
              <w:sz w:val="18"/>
              <w:szCs w:val="18"/>
            </w:rPr>
          </w:pPr>
          <w:r w:rsidRPr="009E053B">
            <w:rPr>
              <w:sz w:val="18"/>
              <w:szCs w:val="18"/>
            </w:rPr>
            <w:t>М.П.</w:t>
          </w:r>
        </w:p>
      </w:tc>
      <w:tc>
        <w:tcPr>
          <w:tcW w:w="2500" w:type="pct"/>
        </w:tcPr>
        <w:p w:rsidR="00094E0A" w:rsidRPr="009E053B" w:rsidRDefault="00094E0A" w:rsidP="003B5132">
          <w:pPr>
            <w:pStyle w:val="5"/>
            <w:jc w:val="center"/>
            <w:rPr>
              <w:i w:val="0"/>
              <w:color w:val="000000"/>
              <w:sz w:val="18"/>
              <w:szCs w:val="18"/>
            </w:rPr>
          </w:pPr>
          <w:r w:rsidRPr="009E053B">
            <w:rPr>
              <w:i w:val="0"/>
              <w:color w:val="000000"/>
              <w:sz w:val="18"/>
              <w:szCs w:val="18"/>
            </w:rPr>
            <w:t xml:space="preserve">От Покупателя: </w:t>
          </w:r>
          <w:r w:rsidR="00536A0E" w:rsidRPr="009E053B">
            <w:rPr>
              <w:i w:val="0"/>
              <w:color w:val="000000"/>
              <w:sz w:val="18"/>
              <w:szCs w:val="18"/>
            </w:rPr>
            <w:t>____________</w:t>
          </w:r>
          <w:r w:rsidR="00AA73B2" w:rsidRPr="009E053B">
            <w:rPr>
              <w:i w:val="0"/>
              <w:color w:val="000000"/>
              <w:sz w:val="18"/>
              <w:szCs w:val="18"/>
            </w:rPr>
            <w:t>_</w:t>
          </w:r>
          <w:r w:rsidRPr="009E053B">
            <w:rPr>
              <w:i w:val="0"/>
              <w:color w:val="000000"/>
              <w:sz w:val="18"/>
              <w:szCs w:val="18"/>
            </w:rPr>
            <w:t xml:space="preserve"> </w:t>
          </w:r>
          <w:r w:rsidR="009E053B" w:rsidRPr="009E053B">
            <w:rPr>
              <w:i w:val="0"/>
              <w:color w:val="000000"/>
              <w:sz w:val="18"/>
              <w:szCs w:val="18"/>
            </w:rPr>
            <w:t>/</w:t>
          </w:r>
          <w:r w:rsidR="003B5132">
            <w:rPr>
              <w:i w:val="0"/>
              <w:color w:val="000000"/>
              <w:sz w:val="18"/>
              <w:szCs w:val="18"/>
              <w:lang w:val="en-US"/>
            </w:rPr>
            <w:t>__________</w:t>
          </w:r>
          <w:r w:rsidRPr="009E053B">
            <w:rPr>
              <w:i w:val="0"/>
              <w:color w:val="000000"/>
              <w:sz w:val="18"/>
              <w:szCs w:val="18"/>
            </w:rPr>
            <w:t>/</w:t>
          </w:r>
        </w:p>
        <w:p w:rsidR="00094E0A" w:rsidRPr="009E053B" w:rsidRDefault="009E053B" w:rsidP="009E053B">
          <w:pPr>
            <w:rPr>
              <w:sz w:val="18"/>
              <w:szCs w:val="18"/>
            </w:rPr>
          </w:pPr>
          <w:r w:rsidRPr="009E053B">
            <w:rPr>
              <w:color w:val="000000"/>
              <w:sz w:val="18"/>
              <w:szCs w:val="18"/>
            </w:rPr>
            <w:t xml:space="preserve">                    </w:t>
          </w:r>
          <w:r>
            <w:rPr>
              <w:color w:val="000000"/>
              <w:sz w:val="18"/>
              <w:szCs w:val="18"/>
            </w:rPr>
            <w:t xml:space="preserve">   </w:t>
          </w:r>
          <w:r w:rsidR="00094E0A" w:rsidRPr="009E053B">
            <w:rPr>
              <w:color w:val="000000"/>
              <w:sz w:val="18"/>
              <w:szCs w:val="18"/>
            </w:rPr>
            <w:t>М.П.</w:t>
          </w:r>
        </w:p>
      </w:tc>
    </w:tr>
    <w:tr w:rsidR="00094E0A" w:rsidRPr="009E053B" w:rsidTr="009E053B">
      <w:trPr>
        <w:trHeight w:val="407"/>
      </w:trPr>
      <w:tc>
        <w:tcPr>
          <w:tcW w:w="5000" w:type="pct"/>
          <w:gridSpan w:val="2"/>
        </w:tcPr>
        <w:p w:rsidR="00094E0A" w:rsidRPr="009E053B" w:rsidRDefault="00094E0A" w:rsidP="00425EA1">
          <w:pPr>
            <w:pStyle w:val="a9"/>
            <w:tabs>
              <w:tab w:val="left" w:pos="5103"/>
            </w:tabs>
            <w:jc w:val="right"/>
            <w:rPr>
              <w:sz w:val="18"/>
              <w:szCs w:val="18"/>
            </w:rPr>
          </w:pPr>
          <w:r w:rsidRPr="009E053B">
            <w:rPr>
              <w:sz w:val="18"/>
              <w:szCs w:val="18"/>
            </w:rPr>
            <w:t xml:space="preserve">Договор </w:t>
          </w:r>
          <w:r w:rsidR="00DE15FA">
            <w:rPr>
              <w:color w:val="000000"/>
              <w:sz w:val="18"/>
              <w:szCs w:val="18"/>
            </w:rPr>
            <w:t>поставки №</w:t>
          </w:r>
          <w:r w:rsidR="00425EA1" w:rsidRPr="0089632C">
            <w:rPr>
              <w:color w:val="000000"/>
              <w:sz w:val="18"/>
              <w:szCs w:val="18"/>
            </w:rPr>
            <w:t xml:space="preserve"> </w:t>
          </w:r>
          <w:r w:rsidR="00DE15FA">
            <w:rPr>
              <w:color w:val="000000"/>
              <w:sz w:val="18"/>
              <w:szCs w:val="18"/>
            </w:rPr>
            <w:t>МО-</w:t>
          </w:r>
          <w:r w:rsidR="003B5132" w:rsidRPr="0089632C">
            <w:rPr>
              <w:color w:val="000000"/>
              <w:sz w:val="18"/>
              <w:szCs w:val="18"/>
            </w:rPr>
            <w:t>__</w:t>
          </w:r>
          <w:r w:rsidR="009E053B" w:rsidRPr="009E053B">
            <w:rPr>
              <w:color w:val="000000"/>
              <w:sz w:val="18"/>
              <w:szCs w:val="18"/>
            </w:rPr>
            <w:t>/15</w:t>
          </w:r>
          <w:r w:rsidR="00F84F35" w:rsidRPr="009E053B">
            <w:rPr>
              <w:color w:val="000000"/>
              <w:sz w:val="18"/>
              <w:szCs w:val="18"/>
            </w:rPr>
            <w:t xml:space="preserve"> </w:t>
          </w:r>
          <w:r w:rsidR="00DC73FC" w:rsidRPr="009E053B">
            <w:rPr>
              <w:color w:val="000000"/>
              <w:sz w:val="18"/>
              <w:szCs w:val="18"/>
            </w:rPr>
            <w:t>от «</w:t>
          </w:r>
          <w:r w:rsidR="00FB4BA0" w:rsidRPr="00FB4BA0">
            <w:rPr>
              <w:color w:val="000000"/>
              <w:sz w:val="18"/>
              <w:szCs w:val="18"/>
            </w:rPr>
            <w:t>__</w:t>
          </w:r>
          <w:r w:rsidR="00DC73FC" w:rsidRPr="009E053B">
            <w:rPr>
              <w:color w:val="000000"/>
              <w:sz w:val="18"/>
              <w:szCs w:val="18"/>
            </w:rPr>
            <w:t>»</w:t>
          </w:r>
          <w:r w:rsidR="00F84F35" w:rsidRPr="009E053B">
            <w:rPr>
              <w:color w:val="000000"/>
              <w:sz w:val="18"/>
              <w:szCs w:val="18"/>
            </w:rPr>
            <w:t xml:space="preserve"> </w:t>
          </w:r>
          <w:r w:rsidR="00FB4BA0" w:rsidRPr="00FB4BA0">
            <w:rPr>
              <w:color w:val="000000"/>
              <w:sz w:val="18"/>
              <w:szCs w:val="18"/>
            </w:rPr>
            <w:t>_______</w:t>
          </w:r>
          <w:r w:rsidR="00F84F35" w:rsidRPr="009E053B">
            <w:rPr>
              <w:color w:val="000000"/>
              <w:sz w:val="18"/>
              <w:szCs w:val="18"/>
            </w:rPr>
            <w:t xml:space="preserve"> </w:t>
          </w:r>
          <w:r w:rsidRPr="009E053B">
            <w:rPr>
              <w:color w:val="000000"/>
              <w:sz w:val="18"/>
              <w:szCs w:val="18"/>
            </w:rPr>
            <w:t>201</w:t>
          </w:r>
          <w:r w:rsidR="00D50BE6" w:rsidRPr="009E053B">
            <w:rPr>
              <w:color w:val="000000"/>
              <w:sz w:val="18"/>
              <w:szCs w:val="18"/>
            </w:rPr>
            <w:t>5</w:t>
          </w:r>
          <w:r w:rsidRPr="009E053B">
            <w:rPr>
              <w:color w:val="000000"/>
              <w:sz w:val="18"/>
              <w:szCs w:val="18"/>
            </w:rPr>
            <w:t xml:space="preserve"> г</w:t>
          </w:r>
          <w:r w:rsidR="00F84F35" w:rsidRPr="009E053B">
            <w:rPr>
              <w:color w:val="000000"/>
              <w:sz w:val="18"/>
              <w:szCs w:val="18"/>
            </w:rPr>
            <w:t>.</w:t>
          </w:r>
          <w:r w:rsidRPr="009E053B">
            <w:rPr>
              <w:color w:val="000000"/>
              <w:sz w:val="18"/>
              <w:szCs w:val="18"/>
            </w:rPr>
            <w:t xml:space="preserve"> </w:t>
          </w:r>
          <w:r w:rsidRPr="009E053B">
            <w:rPr>
              <w:sz w:val="18"/>
              <w:szCs w:val="18"/>
            </w:rPr>
            <w:t xml:space="preserve">      </w:t>
          </w:r>
          <w:r w:rsidR="009E053B" w:rsidRPr="009E053B">
            <w:rPr>
              <w:sz w:val="18"/>
              <w:szCs w:val="18"/>
            </w:rPr>
            <w:t xml:space="preserve">                            </w:t>
          </w:r>
          <w:r w:rsidR="00425EA1" w:rsidRPr="0089632C">
            <w:rPr>
              <w:sz w:val="18"/>
              <w:szCs w:val="18"/>
            </w:rPr>
            <w:t xml:space="preserve">      </w:t>
          </w:r>
          <w:r w:rsidR="009E053B" w:rsidRPr="009E053B">
            <w:rPr>
              <w:sz w:val="18"/>
              <w:szCs w:val="18"/>
            </w:rPr>
            <w:t xml:space="preserve">                                  Стр. </w:t>
          </w:r>
          <w:r w:rsidR="00A41928" w:rsidRPr="009E053B">
            <w:rPr>
              <w:sz w:val="18"/>
              <w:szCs w:val="18"/>
            </w:rPr>
            <w:fldChar w:fldCharType="begin"/>
          </w:r>
          <w:r w:rsidR="009E053B" w:rsidRPr="009E053B">
            <w:rPr>
              <w:sz w:val="18"/>
              <w:szCs w:val="18"/>
            </w:rPr>
            <w:instrText xml:space="preserve"> PAGE   \* MERGEFORMAT </w:instrText>
          </w:r>
          <w:r w:rsidR="00A41928" w:rsidRPr="009E053B">
            <w:rPr>
              <w:sz w:val="18"/>
              <w:szCs w:val="18"/>
            </w:rPr>
            <w:fldChar w:fldCharType="separate"/>
          </w:r>
          <w:r w:rsidR="00FB4BA0">
            <w:rPr>
              <w:noProof/>
              <w:sz w:val="18"/>
              <w:szCs w:val="18"/>
            </w:rPr>
            <w:t>4</w:t>
          </w:r>
          <w:r w:rsidR="00A41928" w:rsidRPr="009E053B">
            <w:rPr>
              <w:sz w:val="18"/>
              <w:szCs w:val="18"/>
            </w:rPr>
            <w:fldChar w:fldCharType="end"/>
          </w:r>
          <w:r w:rsidR="009E053B" w:rsidRPr="009E053B">
            <w:rPr>
              <w:sz w:val="18"/>
              <w:szCs w:val="18"/>
            </w:rPr>
            <w:t xml:space="preserve"> из 4</w:t>
          </w:r>
        </w:p>
        <w:p w:rsidR="00094E0A" w:rsidRPr="009E053B" w:rsidRDefault="00094E0A" w:rsidP="009E053B">
          <w:pPr>
            <w:jc w:val="left"/>
            <w:rPr>
              <w:b/>
              <w:sz w:val="18"/>
              <w:szCs w:val="18"/>
            </w:rPr>
          </w:pPr>
        </w:p>
      </w:tc>
    </w:tr>
  </w:tbl>
  <w:p w:rsidR="00094E0A" w:rsidRDefault="00094E0A" w:rsidP="0087561E">
    <w:pPr>
      <w:pStyle w:val="a9"/>
      <w:tabs>
        <w:tab w:val="left" w:pos="5103"/>
      </w:tabs>
      <w:jc w:val="right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0A" w:rsidRDefault="00094E0A">
    <w:pPr>
      <w:pStyle w:val="a9"/>
      <w:jc w:val="center"/>
      <w:rPr>
        <w:i/>
        <w:sz w:val="20"/>
      </w:rPr>
    </w:pPr>
    <w:r>
      <w:rPr>
        <w:i/>
        <w:sz w:val="20"/>
      </w:rPr>
      <w:t>Договор Купли-Продажи № __________ от «___»_________2002 г.</w:t>
    </w:r>
  </w:p>
  <w:p w:rsidR="00094E0A" w:rsidRDefault="00094E0A">
    <w:pPr>
      <w:pStyle w:val="a9"/>
      <w:jc w:val="center"/>
      <w:rPr>
        <w:i/>
        <w:sz w:val="16"/>
      </w:rPr>
    </w:pPr>
  </w:p>
  <w:p w:rsidR="00094E0A" w:rsidRDefault="00094E0A">
    <w:pPr>
      <w:pStyle w:val="a9"/>
      <w:rPr>
        <w:i/>
        <w:sz w:val="20"/>
      </w:rPr>
    </w:pPr>
    <w:r>
      <w:rPr>
        <w:i/>
        <w:sz w:val="20"/>
      </w:rPr>
      <w:t>От Поставщика _________________/ Сухорученко О. В.       От Покупателя _________________/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743" w:rsidRDefault="00136743">
      <w:r>
        <w:separator/>
      </w:r>
    </w:p>
  </w:footnote>
  <w:footnote w:type="continuationSeparator" w:id="1">
    <w:p w:rsidR="00136743" w:rsidRDefault="00136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0A" w:rsidRDefault="00A419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4E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4E0A" w:rsidRDefault="00094E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132" w:rsidRDefault="003B5132" w:rsidP="003B5132">
    <w:pPr>
      <w:pStyle w:val="a3"/>
      <w:tabs>
        <w:tab w:val="clear" w:pos="4536"/>
        <w:tab w:val="clear" w:pos="9072"/>
        <w:tab w:val="left" w:pos="8089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0A" w:rsidRDefault="00094E0A">
    <w:pPr>
      <w:pStyle w:val="a3"/>
      <w:jc w:val="center"/>
    </w:pPr>
    <w:r>
      <w:t xml:space="preserve">- </w:t>
    </w:r>
    <w:r w:rsidR="00A41928">
      <w:rPr>
        <w:rStyle w:val="a5"/>
      </w:rPr>
      <w:fldChar w:fldCharType="begin"/>
    </w:r>
    <w:r>
      <w:rPr>
        <w:rStyle w:val="a5"/>
      </w:rPr>
      <w:instrText xml:space="preserve"> PAGE </w:instrText>
    </w:r>
    <w:r w:rsidR="00A41928">
      <w:rPr>
        <w:rStyle w:val="a5"/>
      </w:rPr>
      <w:fldChar w:fldCharType="separate"/>
    </w:r>
    <w:r>
      <w:rPr>
        <w:rStyle w:val="a5"/>
        <w:noProof/>
      </w:rPr>
      <w:t>1</w:t>
    </w:r>
    <w:r w:rsidR="00A41928">
      <w:rPr>
        <w:rStyle w:val="a5"/>
      </w:rPr>
      <w:fldChar w:fldCharType="end"/>
    </w:r>
    <w:r>
      <w:rPr>
        <w:rStyle w:val="a5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C80609"/>
    <w:multiLevelType w:val="multilevel"/>
    <w:tmpl w:val="4FAE2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A14AC0"/>
    <w:multiLevelType w:val="singleLevel"/>
    <w:tmpl w:val="F928F65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>
    <w:nsid w:val="11EB0D31"/>
    <w:multiLevelType w:val="multilevel"/>
    <w:tmpl w:val="A33A76CE"/>
    <w:lvl w:ilvl="0">
      <w:start w:val="6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9"/>
        </w:tabs>
        <w:ind w:left="3549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57"/>
        </w:tabs>
        <w:ind w:left="4257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139E58C8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85A44AD"/>
    <w:multiLevelType w:val="multilevel"/>
    <w:tmpl w:val="BA48F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449A1DC7"/>
    <w:multiLevelType w:val="singleLevel"/>
    <w:tmpl w:val="0128B7FA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45840F91"/>
    <w:multiLevelType w:val="singleLevel"/>
    <w:tmpl w:val="41666FD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52D27E89"/>
    <w:multiLevelType w:val="singleLevel"/>
    <w:tmpl w:val="41666FD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640C70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5AD50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8C73571"/>
    <w:multiLevelType w:val="hybridMultilevel"/>
    <w:tmpl w:val="FA9254C6"/>
    <w:lvl w:ilvl="0" w:tplc="474ED6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882A1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6E55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C692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0E5B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561F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38BF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E44B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FE17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4A3784"/>
    <w:multiLevelType w:val="multilevel"/>
    <w:tmpl w:val="34983BAA"/>
    <w:lvl w:ilvl="0">
      <w:start w:val="1"/>
      <w:numFmt w:val="decimal"/>
      <w:suff w:val="space"/>
      <w:lvlText w:val="%1."/>
      <w:lvlJc w:val="left"/>
      <w:pPr>
        <w:ind w:left="255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9"/>
  </w:num>
  <w:num w:numId="8">
    <w:abstractNumId w:val="6"/>
  </w:num>
  <w:num w:numId="9">
    <w:abstractNumId w:val="12"/>
  </w:num>
  <w:num w:numId="10">
    <w:abstractNumId w:val="1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940A9"/>
    <w:rsid w:val="00014257"/>
    <w:rsid w:val="00015E95"/>
    <w:rsid w:val="000250F7"/>
    <w:rsid w:val="00025949"/>
    <w:rsid w:val="00051FAC"/>
    <w:rsid w:val="00065145"/>
    <w:rsid w:val="00075410"/>
    <w:rsid w:val="000940A9"/>
    <w:rsid w:val="00094DAE"/>
    <w:rsid w:val="00094E0A"/>
    <w:rsid w:val="0009694B"/>
    <w:rsid w:val="00096ECB"/>
    <w:rsid w:val="000A297C"/>
    <w:rsid w:val="000A366A"/>
    <w:rsid w:val="000A6C83"/>
    <w:rsid w:val="000B2FF4"/>
    <w:rsid w:val="000B58F9"/>
    <w:rsid w:val="000C15E6"/>
    <w:rsid w:val="000C28DE"/>
    <w:rsid w:val="000C6F23"/>
    <w:rsid w:val="000E7E68"/>
    <w:rsid w:val="000F4437"/>
    <w:rsid w:val="001012AB"/>
    <w:rsid w:val="00107DCD"/>
    <w:rsid w:val="00110944"/>
    <w:rsid w:val="001143C9"/>
    <w:rsid w:val="0012378C"/>
    <w:rsid w:val="001322FC"/>
    <w:rsid w:val="00136743"/>
    <w:rsid w:val="001404A6"/>
    <w:rsid w:val="001465D7"/>
    <w:rsid w:val="00167C43"/>
    <w:rsid w:val="001941B0"/>
    <w:rsid w:val="001A4E93"/>
    <w:rsid w:val="001A6010"/>
    <w:rsid w:val="001A64B1"/>
    <w:rsid w:val="001B4CB9"/>
    <w:rsid w:val="001C06CF"/>
    <w:rsid w:val="001C368E"/>
    <w:rsid w:val="001C6AB0"/>
    <w:rsid w:val="001D2EC7"/>
    <w:rsid w:val="001D6194"/>
    <w:rsid w:val="001D6F96"/>
    <w:rsid w:val="001D7CD2"/>
    <w:rsid w:val="001E062C"/>
    <w:rsid w:val="001E2075"/>
    <w:rsid w:val="001E622E"/>
    <w:rsid w:val="001E6F46"/>
    <w:rsid w:val="001F3281"/>
    <w:rsid w:val="001F508C"/>
    <w:rsid w:val="002006FA"/>
    <w:rsid w:val="00204C7E"/>
    <w:rsid w:val="0020791E"/>
    <w:rsid w:val="00237834"/>
    <w:rsid w:val="00243EB7"/>
    <w:rsid w:val="002645D1"/>
    <w:rsid w:val="00283FA5"/>
    <w:rsid w:val="002962EB"/>
    <w:rsid w:val="002B3B72"/>
    <w:rsid w:val="002B751A"/>
    <w:rsid w:val="002C1B71"/>
    <w:rsid w:val="002C22E1"/>
    <w:rsid w:val="002E04EF"/>
    <w:rsid w:val="002F19FD"/>
    <w:rsid w:val="00304B9D"/>
    <w:rsid w:val="003120D4"/>
    <w:rsid w:val="00315CC8"/>
    <w:rsid w:val="0032645C"/>
    <w:rsid w:val="003421C7"/>
    <w:rsid w:val="00350E6B"/>
    <w:rsid w:val="00372589"/>
    <w:rsid w:val="00372AB1"/>
    <w:rsid w:val="00372D9D"/>
    <w:rsid w:val="00373EF6"/>
    <w:rsid w:val="00376E55"/>
    <w:rsid w:val="0037717E"/>
    <w:rsid w:val="003967AC"/>
    <w:rsid w:val="003A7D71"/>
    <w:rsid w:val="003B5132"/>
    <w:rsid w:val="003C38F3"/>
    <w:rsid w:val="003D11D8"/>
    <w:rsid w:val="003D3FF7"/>
    <w:rsid w:val="003D6CF1"/>
    <w:rsid w:val="003E3BBF"/>
    <w:rsid w:val="003E7D40"/>
    <w:rsid w:val="003F455F"/>
    <w:rsid w:val="003F6F10"/>
    <w:rsid w:val="003F736D"/>
    <w:rsid w:val="00412C9F"/>
    <w:rsid w:val="00415691"/>
    <w:rsid w:val="00425EA1"/>
    <w:rsid w:val="00426F71"/>
    <w:rsid w:val="004334EC"/>
    <w:rsid w:val="0045364F"/>
    <w:rsid w:val="00467B9B"/>
    <w:rsid w:val="00473EDC"/>
    <w:rsid w:val="00483D07"/>
    <w:rsid w:val="00492CD0"/>
    <w:rsid w:val="00494862"/>
    <w:rsid w:val="004A2894"/>
    <w:rsid w:val="004B3A8F"/>
    <w:rsid w:val="004C5B70"/>
    <w:rsid w:val="004D3492"/>
    <w:rsid w:val="0050174C"/>
    <w:rsid w:val="0050538F"/>
    <w:rsid w:val="00506D43"/>
    <w:rsid w:val="0051463F"/>
    <w:rsid w:val="005150FA"/>
    <w:rsid w:val="00532A6A"/>
    <w:rsid w:val="00536A0E"/>
    <w:rsid w:val="005370D7"/>
    <w:rsid w:val="00546441"/>
    <w:rsid w:val="00551728"/>
    <w:rsid w:val="0055537E"/>
    <w:rsid w:val="00573402"/>
    <w:rsid w:val="005806D5"/>
    <w:rsid w:val="00583085"/>
    <w:rsid w:val="00583B05"/>
    <w:rsid w:val="00583EC1"/>
    <w:rsid w:val="00584B4A"/>
    <w:rsid w:val="005A0DF6"/>
    <w:rsid w:val="005B330A"/>
    <w:rsid w:val="005B41AD"/>
    <w:rsid w:val="005B6F6F"/>
    <w:rsid w:val="005C7375"/>
    <w:rsid w:val="005D3FA5"/>
    <w:rsid w:val="005D4E96"/>
    <w:rsid w:val="005D61D2"/>
    <w:rsid w:val="005E4BB3"/>
    <w:rsid w:val="005E7BC0"/>
    <w:rsid w:val="005F5E32"/>
    <w:rsid w:val="006023FD"/>
    <w:rsid w:val="00604228"/>
    <w:rsid w:val="00622FE2"/>
    <w:rsid w:val="00624378"/>
    <w:rsid w:val="00624C4D"/>
    <w:rsid w:val="00632692"/>
    <w:rsid w:val="00643C25"/>
    <w:rsid w:val="0065243F"/>
    <w:rsid w:val="006531B1"/>
    <w:rsid w:val="0067000E"/>
    <w:rsid w:val="00674056"/>
    <w:rsid w:val="0068538E"/>
    <w:rsid w:val="006A252D"/>
    <w:rsid w:val="006C5E1C"/>
    <w:rsid w:val="006C6375"/>
    <w:rsid w:val="006C7415"/>
    <w:rsid w:val="006E00E1"/>
    <w:rsid w:val="006E3EE3"/>
    <w:rsid w:val="006E4FA7"/>
    <w:rsid w:val="007010EB"/>
    <w:rsid w:val="007324EB"/>
    <w:rsid w:val="00737825"/>
    <w:rsid w:val="0074553F"/>
    <w:rsid w:val="00745E12"/>
    <w:rsid w:val="00746744"/>
    <w:rsid w:val="0076099C"/>
    <w:rsid w:val="00760A4F"/>
    <w:rsid w:val="00764274"/>
    <w:rsid w:val="00775AE3"/>
    <w:rsid w:val="00782398"/>
    <w:rsid w:val="00795528"/>
    <w:rsid w:val="007A1538"/>
    <w:rsid w:val="007D6D88"/>
    <w:rsid w:val="007E4F84"/>
    <w:rsid w:val="00807E61"/>
    <w:rsid w:val="00810A84"/>
    <w:rsid w:val="0081133D"/>
    <w:rsid w:val="0082653B"/>
    <w:rsid w:val="00836B13"/>
    <w:rsid w:val="008472BF"/>
    <w:rsid w:val="00853DB0"/>
    <w:rsid w:val="00866801"/>
    <w:rsid w:val="0087472D"/>
    <w:rsid w:val="0087561E"/>
    <w:rsid w:val="00890CA5"/>
    <w:rsid w:val="00893444"/>
    <w:rsid w:val="0089400A"/>
    <w:rsid w:val="0089632C"/>
    <w:rsid w:val="008977AD"/>
    <w:rsid w:val="008B74FD"/>
    <w:rsid w:val="008D2691"/>
    <w:rsid w:val="008E6679"/>
    <w:rsid w:val="008F28C0"/>
    <w:rsid w:val="00914380"/>
    <w:rsid w:val="00915002"/>
    <w:rsid w:val="00924DF5"/>
    <w:rsid w:val="00927B9C"/>
    <w:rsid w:val="0093021D"/>
    <w:rsid w:val="009536C0"/>
    <w:rsid w:val="009540B5"/>
    <w:rsid w:val="0095671F"/>
    <w:rsid w:val="00962626"/>
    <w:rsid w:val="00980DB8"/>
    <w:rsid w:val="00984725"/>
    <w:rsid w:val="009A1C9C"/>
    <w:rsid w:val="009A3404"/>
    <w:rsid w:val="009C2BFD"/>
    <w:rsid w:val="009C3F05"/>
    <w:rsid w:val="009C5756"/>
    <w:rsid w:val="009C7B3A"/>
    <w:rsid w:val="009E053B"/>
    <w:rsid w:val="009E54F7"/>
    <w:rsid w:val="009E790E"/>
    <w:rsid w:val="00A02CE9"/>
    <w:rsid w:val="00A04C1F"/>
    <w:rsid w:val="00A302A3"/>
    <w:rsid w:val="00A4140D"/>
    <w:rsid w:val="00A41928"/>
    <w:rsid w:val="00A42890"/>
    <w:rsid w:val="00A731F9"/>
    <w:rsid w:val="00A77CEB"/>
    <w:rsid w:val="00A83381"/>
    <w:rsid w:val="00A8738F"/>
    <w:rsid w:val="00AA3DAB"/>
    <w:rsid w:val="00AA73B2"/>
    <w:rsid w:val="00AB0A54"/>
    <w:rsid w:val="00AC65F6"/>
    <w:rsid w:val="00AE090E"/>
    <w:rsid w:val="00AE74BE"/>
    <w:rsid w:val="00AF2881"/>
    <w:rsid w:val="00AF7124"/>
    <w:rsid w:val="00B063E8"/>
    <w:rsid w:val="00B231CC"/>
    <w:rsid w:val="00B32404"/>
    <w:rsid w:val="00B41DF3"/>
    <w:rsid w:val="00B46663"/>
    <w:rsid w:val="00B512B9"/>
    <w:rsid w:val="00B60B8E"/>
    <w:rsid w:val="00B6337C"/>
    <w:rsid w:val="00B7291B"/>
    <w:rsid w:val="00B73EE1"/>
    <w:rsid w:val="00B91671"/>
    <w:rsid w:val="00BA6B8E"/>
    <w:rsid w:val="00BA77A9"/>
    <w:rsid w:val="00BC3950"/>
    <w:rsid w:val="00BC7748"/>
    <w:rsid w:val="00BE2C1F"/>
    <w:rsid w:val="00BE748E"/>
    <w:rsid w:val="00C04A06"/>
    <w:rsid w:val="00C13809"/>
    <w:rsid w:val="00C403F2"/>
    <w:rsid w:val="00C40C47"/>
    <w:rsid w:val="00C50A4C"/>
    <w:rsid w:val="00C50E20"/>
    <w:rsid w:val="00C5256C"/>
    <w:rsid w:val="00C6191E"/>
    <w:rsid w:val="00C630ED"/>
    <w:rsid w:val="00C65D2E"/>
    <w:rsid w:val="00C67090"/>
    <w:rsid w:val="00C70782"/>
    <w:rsid w:val="00C71F25"/>
    <w:rsid w:val="00CA1221"/>
    <w:rsid w:val="00CA51ED"/>
    <w:rsid w:val="00CA5EFE"/>
    <w:rsid w:val="00CB080F"/>
    <w:rsid w:val="00CB1B65"/>
    <w:rsid w:val="00CB5549"/>
    <w:rsid w:val="00CC2DBE"/>
    <w:rsid w:val="00CC7D7A"/>
    <w:rsid w:val="00CD0142"/>
    <w:rsid w:val="00CD3B17"/>
    <w:rsid w:val="00CE4D78"/>
    <w:rsid w:val="00CE4FCE"/>
    <w:rsid w:val="00CE56AB"/>
    <w:rsid w:val="00CF4651"/>
    <w:rsid w:val="00D01183"/>
    <w:rsid w:val="00D051C3"/>
    <w:rsid w:val="00D23AC5"/>
    <w:rsid w:val="00D37DAC"/>
    <w:rsid w:val="00D41150"/>
    <w:rsid w:val="00D456D7"/>
    <w:rsid w:val="00D4694E"/>
    <w:rsid w:val="00D50BE6"/>
    <w:rsid w:val="00D51F1B"/>
    <w:rsid w:val="00D64DE9"/>
    <w:rsid w:val="00D713FA"/>
    <w:rsid w:val="00D714AA"/>
    <w:rsid w:val="00D72169"/>
    <w:rsid w:val="00D73030"/>
    <w:rsid w:val="00D84ABC"/>
    <w:rsid w:val="00D85224"/>
    <w:rsid w:val="00D8781A"/>
    <w:rsid w:val="00D96FB7"/>
    <w:rsid w:val="00DB6AC9"/>
    <w:rsid w:val="00DB7798"/>
    <w:rsid w:val="00DB77CC"/>
    <w:rsid w:val="00DC2416"/>
    <w:rsid w:val="00DC73FC"/>
    <w:rsid w:val="00DD2128"/>
    <w:rsid w:val="00DD7351"/>
    <w:rsid w:val="00DE15FA"/>
    <w:rsid w:val="00DE4109"/>
    <w:rsid w:val="00DE6BD7"/>
    <w:rsid w:val="00DF5843"/>
    <w:rsid w:val="00E00DFF"/>
    <w:rsid w:val="00E10537"/>
    <w:rsid w:val="00E118CF"/>
    <w:rsid w:val="00E15953"/>
    <w:rsid w:val="00E16CF6"/>
    <w:rsid w:val="00E3575A"/>
    <w:rsid w:val="00E64045"/>
    <w:rsid w:val="00E6529C"/>
    <w:rsid w:val="00E7796D"/>
    <w:rsid w:val="00E84FA7"/>
    <w:rsid w:val="00E94CCF"/>
    <w:rsid w:val="00EA0AD4"/>
    <w:rsid w:val="00EC12CF"/>
    <w:rsid w:val="00ED03D4"/>
    <w:rsid w:val="00ED4506"/>
    <w:rsid w:val="00ED5F89"/>
    <w:rsid w:val="00EF7CDE"/>
    <w:rsid w:val="00F00F9A"/>
    <w:rsid w:val="00F02775"/>
    <w:rsid w:val="00F214D6"/>
    <w:rsid w:val="00F26D3A"/>
    <w:rsid w:val="00F3752B"/>
    <w:rsid w:val="00F42E2C"/>
    <w:rsid w:val="00F4542F"/>
    <w:rsid w:val="00F50506"/>
    <w:rsid w:val="00F6228F"/>
    <w:rsid w:val="00F62491"/>
    <w:rsid w:val="00F64446"/>
    <w:rsid w:val="00F757FA"/>
    <w:rsid w:val="00F83613"/>
    <w:rsid w:val="00F84F35"/>
    <w:rsid w:val="00FA32B8"/>
    <w:rsid w:val="00FB1349"/>
    <w:rsid w:val="00FB1EDF"/>
    <w:rsid w:val="00FB43BE"/>
    <w:rsid w:val="00FB4BA0"/>
    <w:rsid w:val="00FB5261"/>
    <w:rsid w:val="00FC4C9F"/>
    <w:rsid w:val="00FC6A7B"/>
    <w:rsid w:val="00FD2D47"/>
    <w:rsid w:val="00FD3874"/>
    <w:rsid w:val="00FE2399"/>
    <w:rsid w:val="00FE564D"/>
    <w:rsid w:val="00FF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CEB"/>
    <w:pPr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A77CEB"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A77CEB"/>
    <w:pPr>
      <w:keepNext/>
      <w:ind w:firstLine="708"/>
      <w:outlineLvl w:val="1"/>
    </w:pPr>
    <w:rPr>
      <w:sz w:val="20"/>
      <w:u w:val="single"/>
    </w:rPr>
  </w:style>
  <w:style w:type="paragraph" w:styleId="3">
    <w:name w:val="heading 3"/>
    <w:basedOn w:val="a"/>
    <w:next w:val="a"/>
    <w:qFormat/>
    <w:rsid w:val="00A77CEB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A77CEB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77CEB"/>
    <w:pPr>
      <w:keepNext/>
      <w:jc w:val="left"/>
      <w:outlineLvl w:val="4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7CEB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A77CEB"/>
  </w:style>
  <w:style w:type="paragraph" w:styleId="a6">
    <w:name w:val="Plain Text"/>
    <w:basedOn w:val="a"/>
    <w:rsid w:val="00A77CEB"/>
    <w:pPr>
      <w:jc w:val="left"/>
    </w:pPr>
    <w:rPr>
      <w:rFonts w:ascii="Courier New" w:hAnsi="Courier New"/>
      <w:sz w:val="20"/>
    </w:rPr>
  </w:style>
  <w:style w:type="paragraph" w:styleId="a7">
    <w:name w:val="Body Text Indent"/>
    <w:basedOn w:val="a"/>
    <w:rsid w:val="00A77CEB"/>
    <w:pPr>
      <w:ind w:firstLine="708"/>
    </w:pPr>
  </w:style>
  <w:style w:type="paragraph" w:styleId="a8">
    <w:name w:val="Normal Indent"/>
    <w:basedOn w:val="a"/>
    <w:rsid w:val="00A77CEB"/>
    <w:pPr>
      <w:ind w:left="708" w:firstLine="567"/>
    </w:pPr>
    <w:rPr>
      <w:sz w:val="22"/>
    </w:rPr>
  </w:style>
  <w:style w:type="paragraph" w:styleId="a9">
    <w:name w:val="footer"/>
    <w:basedOn w:val="a"/>
    <w:link w:val="aa"/>
    <w:uiPriority w:val="99"/>
    <w:rsid w:val="00A77CEB"/>
    <w:pPr>
      <w:tabs>
        <w:tab w:val="center" w:pos="4153"/>
        <w:tab w:val="right" w:pos="8306"/>
      </w:tabs>
    </w:pPr>
  </w:style>
  <w:style w:type="paragraph" w:styleId="ab">
    <w:name w:val="Body Text"/>
    <w:basedOn w:val="a"/>
    <w:link w:val="ac"/>
    <w:rsid w:val="00A77CEB"/>
    <w:rPr>
      <w:sz w:val="20"/>
    </w:rPr>
  </w:style>
  <w:style w:type="paragraph" w:styleId="20">
    <w:name w:val="Body Text 2"/>
    <w:basedOn w:val="a"/>
    <w:rsid w:val="00A77CEB"/>
    <w:rPr>
      <w:sz w:val="22"/>
    </w:rPr>
  </w:style>
  <w:style w:type="character" w:styleId="ad">
    <w:name w:val="Emphasis"/>
    <w:qFormat/>
    <w:rsid w:val="00A77CEB"/>
    <w:rPr>
      <w:i/>
      <w:iCs/>
    </w:rPr>
  </w:style>
  <w:style w:type="table" w:styleId="ae">
    <w:name w:val="Table Grid"/>
    <w:basedOn w:val="a1"/>
    <w:rsid w:val="00F75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basedOn w:val="a"/>
    <w:rsid w:val="005B41AD"/>
    <w:pPr>
      <w:jc w:val="left"/>
    </w:pPr>
    <w:rPr>
      <w:sz w:val="20"/>
    </w:rPr>
  </w:style>
  <w:style w:type="paragraph" w:customStyle="1" w:styleId="ConsPlusNormal">
    <w:name w:val="ConsPlusNormal"/>
    <w:rsid w:val="005E7BC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semiHidden/>
    <w:rsid w:val="009C2B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0174C"/>
    <w:rPr>
      <w:b/>
    </w:rPr>
  </w:style>
  <w:style w:type="character" w:customStyle="1" w:styleId="ac">
    <w:name w:val="Основной текст Знак"/>
    <w:basedOn w:val="a0"/>
    <w:link w:val="ab"/>
    <w:rsid w:val="0050174C"/>
  </w:style>
  <w:style w:type="paragraph" w:styleId="af0">
    <w:name w:val="No Spacing"/>
    <w:uiPriority w:val="1"/>
    <w:qFormat/>
    <w:rsid w:val="00632692"/>
    <w:rPr>
      <w:rFonts w:ascii="Calibri" w:hAnsi="Calibri"/>
      <w:sz w:val="22"/>
      <w:szCs w:val="22"/>
    </w:rPr>
  </w:style>
  <w:style w:type="character" w:styleId="af1">
    <w:name w:val="Hyperlink"/>
    <w:uiPriority w:val="99"/>
    <w:unhideWhenUsed/>
    <w:rsid w:val="00632692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094E0A"/>
    <w:rPr>
      <w:sz w:val="24"/>
    </w:rPr>
  </w:style>
  <w:style w:type="character" w:customStyle="1" w:styleId="a4">
    <w:name w:val="Верхний колонтитул Знак"/>
    <w:link w:val="a3"/>
    <w:uiPriority w:val="99"/>
    <w:rsid w:val="00094E0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8A7DA-2046-4ABA-9568-4DA9948C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ЗАО "ВМК"</Company>
  <LinksUpToDate>false</LinksUpToDate>
  <CharactersWithSpaces>14762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Моренко А.В.</dc:creator>
  <cp:lastModifiedBy>Rus</cp:lastModifiedBy>
  <cp:revision>38</cp:revision>
  <cp:lastPrinted>2015-10-08T09:48:00Z</cp:lastPrinted>
  <dcterms:created xsi:type="dcterms:W3CDTF">2015-10-08T13:32:00Z</dcterms:created>
  <dcterms:modified xsi:type="dcterms:W3CDTF">2015-10-19T15:36:00Z</dcterms:modified>
</cp:coreProperties>
</file>